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EF3B5" w14:textId="7AC27436" w:rsidR="009A5B83" w:rsidRDefault="002831B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Объявление №12 </w:t>
      </w:r>
    </w:p>
    <w:p w14:paraId="3C38276B" w14:textId="332F8BDD" w:rsidR="000527CA" w:rsidRPr="00A027BA" w:rsidRDefault="001C0C45" w:rsidP="001C0C45">
      <w:pPr>
        <w:spacing w:line="240" w:lineRule="auto"/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Курчумского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Курчумский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район,  село Курчум, ул</w:t>
      </w:r>
      <w:proofErr w:type="gram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.З</w:t>
      </w:r>
      <w:proofErr w:type="gram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ахарова,1А, объявляет о проведении</w:t>
      </w:r>
      <w:r w:rsidR="00DF1028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ПРОТОКОЛА ИТОГОВ </w:t>
      </w:r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закупа  способом запроса ценовых предложений «Биохимический </w:t>
      </w:r>
      <w:proofErr w:type="spellStart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>анлизатор</w:t>
      </w:r>
      <w:proofErr w:type="spellEnd"/>
      <w:r w:rsidRPr="00A027BA">
        <w:rPr>
          <w:rStyle w:val="a9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» по следующим лотам:</w:t>
      </w:r>
    </w:p>
    <w:tbl>
      <w:tblPr>
        <w:tblStyle w:val="a5"/>
        <w:tblW w:w="4805" w:type="pct"/>
        <w:tblLayout w:type="fixed"/>
        <w:tblLook w:val="04A0" w:firstRow="1" w:lastRow="0" w:firstColumn="1" w:lastColumn="0" w:noHBand="0" w:noVBand="1"/>
      </w:tblPr>
      <w:tblGrid>
        <w:gridCol w:w="1169"/>
        <w:gridCol w:w="3653"/>
        <w:gridCol w:w="3929"/>
        <w:gridCol w:w="1420"/>
        <w:gridCol w:w="1274"/>
        <w:gridCol w:w="995"/>
        <w:gridCol w:w="1138"/>
        <w:gridCol w:w="1134"/>
        <w:gridCol w:w="1131"/>
      </w:tblGrid>
      <w:tr w:rsidR="00493C02" w14:paraId="2A225827" w14:textId="1AA53B77" w:rsidTr="00493C02">
        <w:tc>
          <w:tcPr>
            <w:tcW w:w="369" w:type="pct"/>
            <w:vAlign w:val="center"/>
          </w:tcPr>
          <w:p w14:paraId="514D0458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153" w:type="pct"/>
            <w:vAlign w:val="center"/>
          </w:tcPr>
          <w:p w14:paraId="12AC80F5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40" w:type="pct"/>
            <w:vAlign w:val="center"/>
          </w:tcPr>
          <w:p w14:paraId="7EDBFA70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448" w:type="pct"/>
            <w:vAlign w:val="center"/>
          </w:tcPr>
          <w:p w14:paraId="582386CF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402" w:type="pct"/>
            <w:vAlign w:val="center"/>
          </w:tcPr>
          <w:p w14:paraId="65F7913B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314" w:type="pct"/>
            <w:vAlign w:val="center"/>
          </w:tcPr>
          <w:p w14:paraId="658B830F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359" w:type="pct"/>
            <w:vAlign w:val="center"/>
          </w:tcPr>
          <w:p w14:paraId="342FD59B" w14:textId="77777777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D25E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тг</w:t>
            </w:r>
            <w:proofErr w:type="spellEnd"/>
          </w:p>
        </w:tc>
        <w:tc>
          <w:tcPr>
            <w:tcW w:w="358" w:type="pct"/>
          </w:tcPr>
          <w:p w14:paraId="504B95A9" w14:textId="5EC52C51" w:rsidR="00493C02" w:rsidRPr="00D25E87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Диакит</w:t>
            </w:r>
            <w:proofErr w:type="spellEnd"/>
          </w:p>
        </w:tc>
        <w:tc>
          <w:tcPr>
            <w:tcW w:w="358" w:type="pct"/>
          </w:tcPr>
          <w:p w14:paraId="4FE70F02" w14:textId="74EAC280" w:rsidR="00493C02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ШыгысМедТрейд</w:t>
            </w:r>
            <w:proofErr w:type="spellEnd"/>
          </w:p>
        </w:tc>
      </w:tr>
      <w:tr w:rsidR="00493C02" w14:paraId="4C478206" w14:textId="6E37A434" w:rsidTr="00493C02">
        <w:trPr>
          <w:trHeight w:val="136"/>
        </w:trPr>
        <w:tc>
          <w:tcPr>
            <w:tcW w:w="4285" w:type="pct"/>
            <w:gridSpan w:val="7"/>
          </w:tcPr>
          <w:p w14:paraId="029C9688" w14:textId="77777777" w:rsidR="00493C02" w:rsidRPr="00153603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Биохимический анализатор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BS-200E</w:t>
            </w:r>
          </w:p>
        </w:tc>
        <w:tc>
          <w:tcPr>
            <w:tcW w:w="358" w:type="pct"/>
          </w:tcPr>
          <w:p w14:paraId="28A466D2" w14:textId="77777777" w:rsidR="00493C02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</w:tcPr>
          <w:p w14:paraId="67A34EFB" w14:textId="77777777" w:rsidR="00493C02" w:rsidRDefault="00493C02" w:rsidP="009B20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3C02" w14:paraId="32318E72" w14:textId="7F19E931" w:rsidTr="00493C02">
        <w:trPr>
          <w:trHeight w:val="136"/>
        </w:trPr>
        <w:tc>
          <w:tcPr>
            <w:tcW w:w="369" w:type="pct"/>
          </w:tcPr>
          <w:p w14:paraId="6E53F6DF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pct"/>
            <w:vAlign w:val="center"/>
          </w:tcPr>
          <w:p w14:paraId="2632BFED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1240" w:type="pct"/>
          </w:tcPr>
          <w:p w14:paraId="03F9A4C5" w14:textId="77777777" w:rsidR="00493C02" w:rsidRPr="001B274C" w:rsidRDefault="00493C02" w:rsidP="001B274C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1B274C">
              <w:rPr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sz w:val="16"/>
                <w:szCs w:val="16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1B32B97D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0402B26D" w14:textId="6074A6EB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7683B40B" w14:textId="4FFC2E87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25 900</w:t>
            </w:r>
          </w:p>
        </w:tc>
        <w:tc>
          <w:tcPr>
            <w:tcW w:w="359" w:type="pct"/>
            <w:vAlign w:val="center"/>
          </w:tcPr>
          <w:p w14:paraId="359F0FE5" w14:textId="610D0073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906 500</w:t>
            </w:r>
          </w:p>
        </w:tc>
        <w:tc>
          <w:tcPr>
            <w:tcW w:w="358" w:type="pct"/>
          </w:tcPr>
          <w:p w14:paraId="6E07C2B2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2014003A" w14:textId="6D34991D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493C02" w14:paraId="79E33181" w14:textId="3A597BA0" w:rsidTr="00493C02">
        <w:trPr>
          <w:trHeight w:val="136"/>
        </w:trPr>
        <w:tc>
          <w:tcPr>
            <w:tcW w:w="369" w:type="pct"/>
          </w:tcPr>
          <w:p w14:paraId="3232857B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pct"/>
            <w:vAlign w:val="center"/>
          </w:tcPr>
          <w:p w14:paraId="57377FE5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1240" w:type="pct"/>
          </w:tcPr>
          <w:p w14:paraId="07326796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33BC8E7B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63B2C5DF" w14:textId="50A376DD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5C5DD6E6" w14:textId="05866DAC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25 900</w:t>
            </w:r>
          </w:p>
        </w:tc>
        <w:tc>
          <w:tcPr>
            <w:tcW w:w="359" w:type="pct"/>
            <w:vAlign w:val="center"/>
          </w:tcPr>
          <w:p w14:paraId="170A1C0F" w14:textId="663988CA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906 500</w:t>
            </w:r>
          </w:p>
        </w:tc>
        <w:tc>
          <w:tcPr>
            <w:tcW w:w="358" w:type="pct"/>
          </w:tcPr>
          <w:p w14:paraId="371DB3A8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15E878B4" w14:textId="15E2EE0A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25900</w:t>
            </w:r>
          </w:p>
        </w:tc>
      </w:tr>
      <w:tr w:rsidR="00493C02" w14:paraId="3ED29DD9" w14:textId="126B4120" w:rsidTr="00493C02">
        <w:trPr>
          <w:trHeight w:val="136"/>
        </w:trPr>
        <w:tc>
          <w:tcPr>
            <w:tcW w:w="369" w:type="pct"/>
          </w:tcPr>
          <w:p w14:paraId="1BEF1BB3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pct"/>
            <w:vAlign w:val="center"/>
          </w:tcPr>
          <w:p w14:paraId="3F0662FE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Альфа-Амилазы</w:t>
            </w:r>
            <w:proofErr w:type="gramEnd"/>
          </w:p>
        </w:tc>
        <w:tc>
          <w:tcPr>
            <w:tcW w:w="1240" w:type="pct"/>
          </w:tcPr>
          <w:p w14:paraId="73107041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58AF607A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5B1513B1" w14:textId="4698CACD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4" w:type="pct"/>
            <w:vAlign w:val="center"/>
          </w:tcPr>
          <w:p w14:paraId="52A1524E" w14:textId="317C0D95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33 033</w:t>
            </w:r>
          </w:p>
        </w:tc>
        <w:tc>
          <w:tcPr>
            <w:tcW w:w="359" w:type="pct"/>
            <w:vAlign w:val="center"/>
          </w:tcPr>
          <w:p w14:paraId="11DF4E7C" w14:textId="0F76DB4B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1 189 188</w:t>
            </w:r>
          </w:p>
        </w:tc>
        <w:tc>
          <w:tcPr>
            <w:tcW w:w="358" w:type="pct"/>
          </w:tcPr>
          <w:p w14:paraId="5C77DFE6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7AE10CA" w14:textId="3DD2BCE4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33033</w:t>
            </w:r>
          </w:p>
        </w:tc>
      </w:tr>
      <w:tr w:rsidR="00493C02" w14:paraId="2831D2AA" w14:textId="2BC6D6A6" w:rsidTr="00493C02">
        <w:trPr>
          <w:trHeight w:val="136"/>
        </w:trPr>
        <w:tc>
          <w:tcPr>
            <w:tcW w:w="369" w:type="pct"/>
          </w:tcPr>
          <w:p w14:paraId="30FE6D84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53" w:type="pct"/>
            <w:vAlign w:val="center"/>
          </w:tcPr>
          <w:p w14:paraId="2BBC3912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1240" w:type="pct"/>
          </w:tcPr>
          <w:p w14:paraId="6EE6326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102811C7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6C3EC50D" w14:textId="5C3F04C6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3F1A61AF" w14:textId="4B0192A8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21 750</w:t>
            </w:r>
          </w:p>
        </w:tc>
        <w:tc>
          <w:tcPr>
            <w:tcW w:w="359" w:type="pct"/>
            <w:vAlign w:val="center"/>
          </w:tcPr>
          <w:p w14:paraId="72224805" w14:textId="4261A0EA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761 250</w:t>
            </w:r>
          </w:p>
        </w:tc>
        <w:tc>
          <w:tcPr>
            <w:tcW w:w="358" w:type="pct"/>
          </w:tcPr>
          <w:p w14:paraId="7ECDF8EF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062559CD" w14:textId="58A546B3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21750</w:t>
            </w:r>
          </w:p>
        </w:tc>
      </w:tr>
      <w:tr w:rsidR="00493C02" w14:paraId="0CA26D0A" w14:textId="61F2C97D" w:rsidTr="00493C02">
        <w:trPr>
          <w:trHeight w:val="136"/>
        </w:trPr>
        <w:tc>
          <w:tcPr>
            <w:tcW w:w="369" w:type="pct"/>
          </w:tcPr>
          <w:p w14:paraId="1A6B9E80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pct"/>
            <w:vAlign w:val="center"/>
          </w:tcPr>
          <w:p w14:paraId="2DAC46B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</w:tcPr>
          <w:p w14:paraId="452135B1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26159A06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25C2A00A" w14:textId="3358D4EE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4" w:type="pct"/>
            <w:vAlign w:val="center"/>
          </w:tcPr>
          <w:p w14:paraId="36825A87" w14:textId="0BB03F78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33 075</w:t>
            </w:r>
          </w:p>
        </w:tc>
        <w:tc>
          <w:tcPr>
            <w:tcW w:w="359" w:type="pct"/>
            <w:vAlign w:val="center"/>
          </w:tcPr>
          <w:p w14:paraId="41D7BE0A" w14:textId="27186948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1 455 300</w:t>
            </w:r>
          </w:p>
        </w:tc>
        <w:tc>
          <w:tcPr>
            <w:tcW w:w="358" w:type="pct"/>
          </w:tcPr>
          <w:p w14:paraId="61F8CACA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A28AD35" w14:textId="579632FE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33075</w:t>
            </w:r>
          </w:p>
        </w:tc>
      </w:tr>
      <w:tr w:rsidR="00493C02" w14:paraId="60BCCAD1" w14:textId="45899A34" w:rsidTr="00493C02">
        <w:trPr>
          <w:trHeight w:val="136"/>
        </w:trPr>
        <w:tc>
          <w:tcPr>
            <w:tcW w:w="369" w:type="pct"/>
          </w:tcPr>
          <w:p w14:paraId="4E3DBF38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pct"/>
            <w:vAlign w:val="center"/>
          </w:tcPr>
          <w:p w14:paraId="31DDB617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определения Мочевины</w:t>
            </w:r>
          </w:p>
        </w:tc>
        <w:tc>
          <w:tcPr>
            <w:tcW w:w="1240" w:type="pct"/>
          </w:tcPr>
          <w:p w14:paraId="219F55AB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Для автоматического биохимического </w:t>
            </w: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78A63545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1B568218" w14:textId="57DEDDA9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60C98718" w14:textId="18CDFD1C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21 875</w:t>
            </w:r>
          </w:p>
        </w:tc>
        <w:tc>
          <w:tcPr>
            <w:tcW w:w="359" w:type="pct"/>
            <w:vAlign w:val="center"/>
          </w:tcPr>
          <w:p w14:paraId="2E507C49" w14:textId="670EBB49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765 625</w:t>
            </w:r>
          </w:p>
        </w:tc>
        <w:tc>
          <w:tcPr>
            <w:tcW w:w="358" w:type="pct"/>
          </w:tcPr>
          <w:p w14:paraId="321F7EDE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4AED8F76" w14:textId="382F1EAE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21875</w:t>
            </w:r>
          </w:p>
        </w:tc>
      </w:tr>
      <w:tr w:rsidR="00493C02" w14:paraId="1BC4F76C" w14:textId="16A58227" w:rsidTr="00493C02">
        <w:trPr>
          <w:trHeight w:val="136"/>
        </w:trPr>
        <w:tc>
          <w:tcPr>
            <w:tcW w:w="369" w:type="pct"/>
          </w:tcPr>
          <w:p w14:paraId="45BDAD03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vAlign w:val="center"/>
          </w:tcPr>
          <w:p w14:paraId="18A313F3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1240" w:type="pct"/>
          </w:tcPr>
          <w:p w14:paraId="43410C2C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317CC4FC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1A9DB896" w14:textId="26B7A11B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2FBF1F72" w14:textId="77A3B262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15 700</w:t>
            </w:r>
          </w:p>
        </w:tc>
        <w:tc>
          <w:tcPr>
            <w:tcW w:w="359" w:type="pct"/>
            <w:vAlign w:val="center"/>
          </w:tcPr>
          <w:p w14:paraId="522620CB" w14:textId="56BE4700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549 500</w:t>
            </w:r>
          </w:p>
        </w:tc>
        <w:tc>
          <w:tcPr>
            <w:tcW w:w="358" w:type="pct"/>
          </w:tcPr>
          <w:p w14:paraId="6FE38347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667ED54D" w14:textId="02B8BBFA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15700</w:t>
            </w:r>
          </w:p>
        </w:tc>
      </w:tr>
      <w:tr w:rsidR="00493C02" w14:paraId="707F9E8C" w14:textId="2AC9E196" w:rsidTr="00493C02">
        <w:trPr>
          <w:trHeight w:val="136"/>
        </w:trPr>
        <w:tc>
          <w:tcPr>
            <w:tcW w:w="369" w:type="pct"/>
          </w:tcPr>
          <w:p w14:paraId="6E549E62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pct"/>
            <w:vAlign w:val="center"/>
          </w:tcPr>
          <w:p w14:paraId="3F4CFFA0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1240" w:type="pct"/>
          </w:tcPr>
          <w:p w14:paraId="07F777DE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3BBE31DA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0A8B4680" w14:textId="3474D9DB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4" w:type="pct"/>
            <w:vAlign w:val="center"/>
          </w:tcPr>
          <w:p w14:paraId="1C1C48DC" w14:textId="4195FD52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35 512</w:t>
            </w:r>
          </w:p>
        </w:tc>
        <w:tc>
          <w:tcPr>
            <w:tcW w:w="359" w:type="pct"/>
            <w:vAlign w:val="center"/>
          </w:tcPr>
          <w:p w14:paraId="0423E7C8" w14:textId="19FDDE42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1 242 920</w:t>
            </w:r>
          </w:p>
        </w:tc>
        <w:tc>
          <w:tcPr>
            <w:tcW w:w="358" w:type="pct"/>
          </w:tcPr>
          <w:p w14:paraId="0245E68B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1DDFFF93" w14:textId="0410133B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35512</w:t>
            </w:r>
          </w:p>
        </w:tc>
      </w:tr>
      <w:tr w:rsidR="00493C02" w14:paraId="34A85038" w14:textId="355C7A34" w:rsidTr="00493C02">
        <w:trPr>
          <w:trHeight w:val="136"/>
        </w:trPr>
        <w:tc>
          <w:tcPr>
            <w:tcW w:w="369" w:type="pct"/>
          </w:tcPr>
          <w:p w14:paraId="6AF25838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153" w:type="pct"/>
            <w:vAlign w:val="center"/>
          </w:tcPr>
          <w:p w14:paraId="6E2F43D1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1240" w:type="pct"/>
          </w:tcPr>
          <w:p w14:paraId="2649A349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7209F2D2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02B55130" w14:textId="1178BA14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4" w:type="pct"/>
            <w:vAlign w:val="center"/>
          </w:tcPr>
          <w:p w14:paraId="00F84B53" w14:textId="71073327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38 600</w:t>
            </w:r>
          </w:p>
        </w:tc>
        <w:tc>
          <w:tcPr>
            <w:tcW w:w="359" w:type="pct"/>
            <w:vAlign w:val="center"/>
          </w:tcPr>
          <w:p w14:paraId="506E5B10" w14:textId="09FAD67A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849 200</w:t>
            </w:r>
          </w:p>
        </w:tc>
        <w:tc>
          <w:tcPr>
            <w:tcW w:w="358" w:type="pct"/>
          </w:tcPr>
          <w:p w14:paraId="6FA39169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7C8E187" w14:textId="77BE74C2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38600</w:t>
            </w:r>
          </w:p>
        </w:tc>
      </w:tr>
      <w:tr w:rsidR="00493C02" w14:paraId="3AF7E530" w14:textId="3080BA35" w:rsidTr="00493C02">
        <w:trPr>
          <w:trHeight w:val="136"/>
        </w:trPr>
        <w:tc>
          <w:tcPr>
            <w:tcW w:w="369" w:type="pct"/>
          </w:tcPr>
          <w:p w14:paraId="381A5228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pct"/>
            <w:vAlign w:val="center"/>
          </w:tcPr>
          <w:p w14:paraId="64CE8BE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1240" w:type="pct"/>
          </w:tcPr>
          <w:p w14:paraId="62D98EFB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4F4F1544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27EFA2A1" w14:textId="522B2EF9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4" w:type="pct"/>
            <w:vAlign w:val="center"/>
          </w:tcPr>
          <w:p w14:paraId="2F3EB48F" w14:textId="06A83798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29 550</w:t>
            </w:r>
          </w:p>
        </w:tc>
        <w:tc>
          <w:tcPr>
            <w:tcW w:w="359" w:type="pct"/>
            <w:vAlign w:val="center"/>
          </w:tcPr>
          <w:p w14:paraId="13A1A306" w14:textId="565E6E0B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1 122 900</w:t>
            </w:r>
          </w:p>
        </w:tc>
        <w:tc>
          <w:tcPr>
            <w:tcW w:w="358" w:type="pct"/>
          </w:tcPr>
          <w:p w14:paraId="502E959D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557445A4" w14:textId="60921B65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29550</w:t>
            </w:r>
          </w:p>
        </w:tc>
      </w:tr>
      <w:tr w:rsidR="00493C02" w14:paraId="151502E4" w14:textId="68A07BDE" w:rsidTr="00493C02">
        <w:trPr>
          <w:trHeight w:val="136"/>
        </w:trPr>
        <w:tc>
          <w:tcPr>
            <w:tcW w:w="369" w:type="pct"/>
          </w:tcPr>
          <w:p w14:paraId="53202B44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pct"/>
            <w:vAlign w:val="center"/>
          </w:tcPr>
          <w:p w14:paraId="1428BED3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Триглицеридов</w:t>
            </w:r>
          </w:p>
        </w:tc>
        <w:tc>
          <w:tcPr>
            <w:tcW w:w="1240" w:type="pct"/>
          </w:tcPr>
          <w:p w14:paraId="7A2D6670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ячейках карусели реагентов</w:t>
            </w:r>
          </w:p>
        </w:tc>
        <w:tc>
          <w:tcPr>
            <w:tcW w:w="448" w:type="pct"/>
            <w:vAlign w:val="center"/>
          </w:tcPr>
          <w:p w14:paraId="3ABFC2F6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69A71CF9" w14:textId="097E0D75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" w:type="pct"/>
            <w:vAlign w:val="center"/>
          </w:tcPr>
          <w:p w14:paraId="4B0F72D8" w14:textId="5FCE0108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54 556</w:t>
            </w:r>
          </w:p>
        </w:tc>
        <w:tc>
          <w:tcPr>
            <w:tcW w:w="359" w:type="pct"/>
            <w:vAlign w:val="center"/>
          </w:tcPr>
          <w:p w14:paraId="2AB5A202" w14:textId="5FCB317E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1 363 900</w:t>
            </w:r>
          </w:p>
        </w:tc>
        <w:tc>
          <w:tcPr>
            <w:tcW w:w="358" w:type="pct"/>
          </w:tcPr>
          <w:p w14:paraId="62BA6EB7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6FBCE4F0" w14:textId="6031D605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54556</w:t>
            </w:r>
          </w:p>
        </w:tc>
      </w:tr>
      <w:tr w:rsidR="00493C02" w14:paraId="15FF3A60" w14:textId="3CA7BD9B" w:rsidTr="00493C02">
        <w:trPr>
          <w:trHeight w:val="136"/>
        </w:trPr>
        <w:tc>
          <w:tcPr>
            <w:tcW w:w="369" w:type="pct"/>
          </w:tcPr>
          <w:p w14:paraId="621CA856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53" w:type="pct"/>
            <w:vAlign w:val="center"/>
          </w:tcPr>
          <w:p w14:paraId="0072DE56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</w:t>
            </w:r>
          </w:p>
        </w:tc>
        <w:tc>
          <w:tcPr>
            <w:tcW w:w="1240" w:type="pct"/>
          </w:tcPr>
          <w:p w14:paraId="51C83CB8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09CE3085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46281CCE" w14:textId="3028317E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pct"/>
            <w:vAlign w:val="center"/>
          </w:tcPr>
          <w:p w14:paraId="0BE5F769" w14:textId="3A56DDCF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33 125</w:t>
            </w:r>
          </w:p>
        </w:tc>
        <w:tc>
          <w:tcPr>
            <w:tcW w:w="359" w:type="pct"/>
            <w:vAlign w:val="center"/>
          </w:tcPr>
          <w:p w14:paraId="10513231" w14:textId="7E8B7625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496 875</w:t>
            </w:r>
          </w:p>
        </w:tc>
        <w:tc>
          <w:tcPr>
            <w:tcW w:w="358" w:type="pct"/>
          </w:tcPr>
          <w:p w14:paraId="301EC026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0A21A4E0" w14:textId="72EC5FF8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33125</w:t>
            </w:r>
          </w:p>
        </w:tc>
      </w:tr>
      <w:tr w:rsidR="00493C02" w14:paraId="7EE2529A" w14:textId="47BED661" w:rsidTr="00493C02">
        <w:trPr>
          <w:trHeight w:val="136"/>
        </w:trPr>
        <w:tc>
          <w:tcPr>
            <w:tcW w:w="369" w:type="pct"/>
          </w:tcPr>
          <w:p w14:paraId="7B6F2DAB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3" w:type="pct"/>
            <w:vAlign w:val="center"/>
          </w:tcPr>
          <w:p w14:paraId="7337ED2F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Железа</w:t>
            </w:r>
          </w:p>
        </w:tc>
        <w:tc>
          <w:tcPr>
            <w:tcW w:w="1240" w:type="pct"/>
          </w:tcPr>
          <w:p w14:paraId="43930BDA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штрих-кодом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7B3A73B2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0C757B23" w14:textId="27BE52D2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4" w:type="pct"/>
            <w:vAlign w:val="center"/>
          </w:tcPr>
          <w:p w14:paraId="1201B0C7" w14:textId="1CAA9F69" w:rsidR="00493C02" w:rsidRPr="00FD7B6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51 400</w:t>
            </w:r>
          </w:p>
        </w:tc>
        <w:tc>
          <w:tcPr>
            <w:tcW w:w="359" w:type="pct"/>
            <w:vAlign w:val="center"/>
          </w:tcPr>
          <w:p w14:paraId="65E78B92" w14:textId="14AA3CB7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771 000</w:t>
            </w:r>
          </w:p>
        </w:tc>
        <w:tc>
          <w:tcPr>
            <w:tcW w:w="358" w:type="pct"/>
          </w:tcPr>
          <w:p w14:paraId="6991B6D7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7F331922" w14:textId="712AAB58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51400</w:t>
            </w:r>
          </w:p>
        </w:tc>
      </w:tr>
      <w:tr w:rsidR="00493C02" w14:paraId="61203C36" w14:textId="66581BA5" w:rsidTr="00493C02">
        <w:trPr>
          <w:trHeight w:val="136"/>
        </w:trPr>
        <w:tc>
          <w:tcPr>
            <w:tcW w:w="369" w:type="pct"/>
          </w:tcPr>
          <w:p w14:paraId="4B87D3BB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pct"/>
            <w:vAlign w:val="center"/>
          </w:tcPr>
          <w:p w14:paraId="34D29B7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</w:tcPr>
          <w:p w14:paraId="0EA287E9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Одноуровневый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GOT/ALT, GOT/A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ALB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AMS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GGT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GLU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GodPap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J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LDH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BUN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UREA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DBIL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VOX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CHOL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TC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TG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UA. При разведении лиофильной сыворотки, объем готового калибратора не менее 30мл.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8" w:type="pct"/>
            <w:vAlign w:val="center"/>
          </w:tcPr>
          <w:p w14:paraId="0C44B629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430D056E" w14:textId="7186E438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14:paraId="65963230" w14:textId="3F4F7FCA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129 960</w:t>
            </w:r>
          </w:p>
        </w:tc>
        <w:tc>
          <w:tcPr>
            <w:tcW w:w="359" w:type="pct"/>
            <w:vAlign w:val="center"/>
          </w:tcPr>
          <w:p w14:paraId="4E10447D" w14:textId="2AB605ED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519 840</w:t>
            </w:r>
          </w:p>
        </w:tc>
        <w:tc>
          <w:tcPr>
            <w:tcW w:w="358" w:type="pct"/>
          </w:tcPr>
          <w:p w14:paraId="70097879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5D29712A" w14:textId="0CFC51B9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129960</w:t>
            </w:r>
          </w:p>
        </w:tc>
      </w:tr>
      <w:tr w:rsidR="00493C02" w14:paraId="6942A4DA" w14:textId="19E74B80" w:rsidTr="00493C02">
        <w:trPr>
          <w:trHeight w:val="136"/>
        </w:trPr>
        <w:tc>
          <w:tcPr>
            <w:tcW w:w="369" w:type="pct"/>
          </w:tcPr>
          <w:p w14:paraId="2CB2C46D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153" w:type="pct"/>
            <w:vAlign w:val="center"/>
          </w:tcPr>
          <w:p w14:paraId="61265726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НОРМА </w:t>
            </w:r>
          </w:p>
        </w:tc>
        <w:tc>
          <w:tcPr>
            <w:tcW w:w="1240" w:type="pct"/>
          </w:tcPr>
          <w:p w14:paraId="16EA2692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(N)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8" w:type="pct"/>
            <w:vAlign w:val="center"/>
          </w:tcPr>
          <w:p w14:paraId="2FD679BE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52094B88" w14:textId="7460C02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vAlign w:val="center"/>
          </w:tcPr>
          <w:p w14:paraId="49A3949F" w14:textId="3AD2AD8B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146 040</w:t>
            </w:r>
          </w:p>
        </w:tc>
        <w:tc>
          <w:tcPr>
            <w:tcW w:w="359" w:type="pct"/>
            <w:vAlign w:val="center"/>
          </w:tcPr>
          <w:p w14:paraId="2389670A" w14:textId="6302FD3F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876 240</w:t>
            </w:r>
          </w:p>
        </w:tc>
        <w:tc>
          <w:tcPr>
            <w:tcW w:w="358" w:type="pct"/>
          </w:tcPr>
          <w:p w14:paraId="119DC6D5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59482EE9" w14:textId="46D7D855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146040</w:t>
            </w:r>
          </w:p>
        </w:tc>
      </w:tr>
      <w:tr w:rsidR="00493C02" w14:paraId="4FFE4C93" w14:textId="413C9070" w:rsidTr="00493C02">
        <w:trPr>
          <w:trHeight w:val="136"/>
        </w:trPr>
        <w:tc>
          <w:tcPr>
            <w:tcW w:w="369" w:type="pct"/>
          </w:tcPr>
          <w:p w14:paraId="3CBB1E34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pct"/>
            <w:vAlign w:val="center"/>
          </w:tcPr>
          <w:p w14:paraId="7182970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сыворотка ПАТОЛОГИЯ </w:t>
            </w:r>
          </w:p>
        </w:tc>
        <w:tc>
          <w:tcPr>
            <w:tcW w:w="1240" w:type="pct"/>
          </w:tcPr>
          <w:p w14:paraId="39E86466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Лиофильно высушенная сыворотка для проведения QC, с аттестованными нормальными значениями (Р) для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определяемых</w:t>
            </w:r>
            <w:proofErr w:type="gram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При разведении лиофильной сыворотки, объем готового контрольного раствора не менее 50мл. </w:t>
            </w:r>
            <w:proofErr w:type="gram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  <w:proofErr w:type="gramEnd"/>
          </w:p>
        </w:tc>
        <w:tc>
          <w:tcPr>
            <w:tcW w:w="448" w:type="pct"/>
            <w:vAlign w:val="center"/>
          </w:tcPr>
          <w:p w14:paraId="23605EEB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43262A3F" w14:textId="4861815D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vAlign w:val="center"/>
          </w:tcPr>
          <w:p w14:paraId="2A2F9AAA" w14:textId="08CC6FFF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172 800</w:t>
            </w:r>
          </w:p>
        </w:tc>
        <w:tc>
          <w:tcPr>
            <w:tcW w:w="359" w:type="pct"/>
            <w:vAlign w:val="center"/>
          </w:tcPr>
          <w:p w14:paraId="7F4D352F" w14:textId="3514E2FC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1 036 800</w:t>
            </w:r>
          </w:p>
        </w:tc>
        <w:tc>
          <w:tcPr>
            <w:tcW w:w="358" w:type="pct"/>
          </w:tcPr>
          <w:p w14:paraId="27B9B322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4B7DF2D3" w14:textId="61932292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172800</w:t>
            </w:r>
          </w:p>
        </w:tc>
      </w:tr>
      <w:tr w:rsidR="00493C02" w14:paraId="1786E932" w14:textId="39D97633" w:rsidTr="00493C02">
        <w:trPr>
          <w:trHeight w:val="136"/>
        </w:trPr>
        <w:tc>
          <w:tcPr>
            <w:tcW w:w="369" w:type="pct"/>
          </w:tcPr>
          <w:p w14:paraId="69CC9105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pct"/>
            <w:vAlign w:val="center"/>
          </w:tcPr>
          <w:p w14:paraId="67E4630D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Моющий раствор </w:t>
            </w:r>
          </w:p>
        </w:tc>
        <w:tc>
          <w:tcPr>
            <w:tcW w:w="1240" w:type="pct"/>
          </w:tcPr>
          <w:p w14:paraId="3FB8DBB0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концентрированный реагент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Dete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rgent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1B274C">
                <w:rPr>
                  <w:rFonts w:ascii="Times New Roman" w:eastAsia="Calibri" w:hAnsi="Times New Roman" w:cs="Times New Roman"/>
                  <w:sz w:val="16"/>
                  <w:szCs w:val="16"/>
                </w:rPr>
                <w:t>15 литров</w:t>
              </w:r>
            </w:smartTag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моющего раствора.</w:t>
            </w:r>
          </w:p>
        </w:tc>
        <w:tc>
          <w:tcPr>
            <w:tcW w:w="448" w:type="pct"/>
            <w:vAlign w:val="center"/>
          </w:tcPr>
          <w:p w14:paraId="31D0D358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402" w:type="pct"/>
            <w:vAlign w:val="center"/>
          </w:tcPr>
          <w:p w14:paraId="334899BB" w14:textId="5AFFB98A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4" w:type="pct"/>
            <w:vAlign w:val="center"/>
          </w:tcPr>
          <w:p w14:paraId="033E6EB5" w14:textId="3E749765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34 800</w:t>
            </w:r>
          </w:p>
        </w:tc>
        <w:tc>
          <w:tcPr>
            <w:tcW w:w="359" w:type="pct"/>
            <w:vAlign w:val="center"/>
          </w:tcPr>
          <w:p w14:paraId="0D29CC15" w14:textId="3AC7766F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1 740 000</w:t>
            </w:r>
          </w:p>
        </w:tc>
        <w:tc>
          <w:tcPr>
            <w:tcW w:w="358" w:type="pct"/>
          </w:tcPr>
          <w:p w14:paraId="6DCAC8E4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66984B6E" w14:textId="64A2383E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34800</w:t>
            </w:r>
          </w:p>
        </w:tc>
      </w:tr>
      <w:tr w:rsidR="00493C02" w14:paraId="3DCDCFEC" w14:textId="7B92B10B" w:rsidTr="00493C02">
        <w:trPr>
          <w:trHeight w:val="136"/>
        </w:trPr>
        <w:tc>
          <w:tcPr>
            <w:tcW w:w="369" w:type="pct"/>
          </w:tcPr>
          <w:p w14:paraId="2DACEA0A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pct"/>
            <w:vAlign w:val="center"/>
          </w:tcPr>
          <w:p w14:paraId="5D9B45C7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С-реактивного белка</w:t>
            </w:r>
          </w:p>
        </w:tc>
        <w:tc>
          <w:tcPr>
            <w:tcW w:w="1240" w:type="pct"/>
          </w:tcPr>
          <w:p w14:paraId="28D0D812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CRP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методом нефелометрии. Объем рабочего раствора не менее 50мл.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6EFDF491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1F9C4A33" w14:textId="0AF75195" w:rsidR="00493C02" w:rsidRPr="00B53524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4" w:type="pct"/>
            <w:vAlign w:val="center"/>
          </w:tcPr>
          <w:p w14:paraId="49D7532E" w14:textId="57163C69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59 100</w:t>
            </w:r>
          </w:p>
        </w:tc>
        <w:tc>
          <w:tcPr>
            <w:tcW w:w="359" w:type="pct"/>
            <w:vAlign w:val="center"/>
          </w:tcPr>
          <w:p w14:paraId="649EDE94" w14:textId="5CBDE118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2 718 600</w:t>
            </w:r>
          </w:p>
        </w:tc>
        <w:tc>
          <w:tcPr>
            <w:tcW w:w="358" w:type="pct"/>
          </w:tcPr>
          <w:p w14:paraId="18F99F21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459EFD63" w14:textId="3E54905E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59100</w:t>
            </w:r>
          </w:p>
        </w:tc>
      </w:tr>
      <w:tr w:rsidR="00493C02" w14:paraId="104235FB" w14:textId="7F6BABAF" w:rsidTr="00493C02">
        <w:trPr>
          <w:trHeight w:val="136"/>
        </w:trPr>
        <w:tc>
          <w:tcPr>
            <w:tcW w:w="369" w:type="pct"/>
          </w:tcPr>
          <w:p w14:paraId="1BAE69C0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153" w:type="pct"/>
            <w:vAlign w:val="center"/>
          </w:tcPr>
          <w:p w14:paraId="0D1BBC80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</w:tcPr>
          <w:p w14:paraId="7C1B347E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3AB9B63E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019134BB" w14:textId="772FE5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" w:type="pct"/>
            <w:vAlign w:val="center"/>
          </w:tcPr>
          <w:p w14:paraId="3AA092FF" w14:textId="0075D466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43 980</w:t>
            </w:r>
          </w:p>
        </w:tc>
        <w:tc>
          <w:tcPr>
            <w:tcW w:w="359" w:type="pct"/>
            <w:vAlign w:val="center"/>
          </w:tcPr>
          <w:p w14:paraId="3D3408CB" w14:textId="4E73FD01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1 099 500</w:t>
            </w:r>
          </w:p>
        </w:tc>
        <w:tc>
          <w:tcPr>
            <w:tcW w:w="358" w:type="pct"/>
          </w:tcPr>
          <w:p w14:paraId="15F653F3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60A647EA" w14:textId="4D334AED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43980</w:t>
            </w:r>
          </w:p>
        </w:tc>
      </w:tr>
      <w:tr w:rsidR="00493C02" w14:paraId="06775CE7" w14:textId="6621D936" w:rsidTr="00493C02">
        <w:trPr>
          <w:trHeight w:val="136"/>
        </w:trPr>
        <w:tc>
          <w:tcPr>
            <w:tcW w:w="369" w:type="pct"/>
          </w:tcPr>
          <w:p w14:paraId="571D96AE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pct"/>
            <w:vAlign w:val="center"/>
          </w:tcPr>
          <w:p w14:paraId="252A6967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LDL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pct"/>
          </w:tcPr>
          <w:p w14:paraId="671A663D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7AD1197C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42CB9665" w14:textId="038304CA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" w:type="pct"/>
            <w:vAlign w:val="center"/>
          </w:tcPr>
          <w:p w14:paraId="17556D59" w14:textId="58018F54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82 675</w:t>
            </w:r>
          </w:p>
        </w:tc>
        <w:tc>
          <w:tcPr>
            <w:tcW w:w="359" w:type="pct"/>
            <w:vAlign w:val="center"/>
          </w:tcPr>
          <w:p w14:paraId="43509BD7" w14:textId="4A4C15B6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2 066 875</w:t>
            </w:r>
          </w:p>
        </w:tc>
        <w:tc>
          <w:tcPr>
            <w:tcW w:w="358" w:type="pct"/>
          </w:tcPr>
          <w:p w14:paraId="4E030604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B96DA76" w14:textId="43CE4BB3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82675</w:t>
            </w:r>
          </w:p>
        </w:tc>
      </w:tr>
      <w:tr w:rsidR="00493C02" w14:paraId="1774738A" w14:textId="2547C5A6" w:rsidTr="00493C02">
        <w:trPr>
          <w:trHeight w:val="136"/>
        </w:trPr>
        <w:tc>
          <w:tcPr>
            <w:tcW w:w="369" w:type="pct"/>
          </w:tcPr>
          <w:p w14:paraId="2C33BC92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3" w:type="pct"/>
            <w:vAlign w:val="center"/>
          </w:tcPr>
          <w:p w14:paraId="57D5FEC9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липидов </w:t>
            </w:r>
          </w:p>
        </w:tc>
        <w:tc>
          <w:tcPr>
            <w:tcW w:w="1240" w:type="pct"/>
          </w:tcPr>
          <w:p w14:paraId="479C4561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аналитов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калибровки тестов: АроА1,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АроВ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HDL-C, LDL-C, определяемых методом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мультикалибратора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референтных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значений тестов в память анализатора.</w:t>
            </w:r>
          </w:p>
        </w:tc>
        <w:tc>
          <w:tcPr>
            <w:tcW w:w="448" w:type="pct"/>
            <w:vAlign w:val="center"/>
          </w:tcPr>
          <w:p w14:paraId="511E6457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15FC5019" w14:textId="79275855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14:paraId="0B99978B" w14:textId="36286E4C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113 900</w:t>
            </w:r>
          </w:p>
        </w:tc>
        <w:tc>
          <w:tcPr>
            <w:tcW w:w="359" w:type="pct"/>
            <w:vAlign w:val="center"/>
          </w:tcPr>
          <w:p w14:paraId="1E57556A" w14:textId="4C177883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455 600</w:t>
            </w:r>
          </w:p>
        </w:tc>
        <w:tc>
          <w:tcPr>
            <w:tcW w:w="358" w:type="pct"/>
          </w:tcPr>
          <w:p w14:paraId="6513DDD2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4D76308B" w14:textId="003668E5" w:rsidR="00493C02" w:rsidRDefault="001752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113900</w:t>
            </w:r>
          </w:p>
        </w:tc>
      </w:tr>
      <w:tr w:rsidR="00493C02" w14:paraId="739BCE14" w14:textId="4A312A06" w:rsidTr="00493C02">
        <w:trPr>
          <w:trHeight w:val="136"/>
        </w:trPr>
        <w:tc>
          <w:tcPr>
            <w:tcW w:w="369" w:type="pct"/>
          </w:tcPr>
          <w:p w14:paraId="6981392A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53" w:type="pct"/>
            <w:vAlign w:val="center"/>
          </w:tcPr>
          <w:p w14:paraId="1D7AFDC4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Калибратор для специфических белков </w:t>
            </w:r>
          </w:p>
        </w:tc>
        <w:tc>
          <w:tcPr>
            <w:tcW w:w="1240" w:type="pct"/>
          </w:tcPr>
          <w:p w14:paraId="12660533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Специальный калибратор на основе человеческой сыворотки, имеющий аттестованные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референтные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значения, для проведения процедуры калибровки при выполнении тестов на С3, С4, CRP,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IgA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IgG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IgM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448" w:type="pct"/>
            <w:vAlign w:val="center"/>
          </w:tcPr>
          <w:p w14:paraId="6EE22375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7477269A" w14:textId="14BD0668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vAlign w:val="center"/>
          </w:tcPr>
          <w:p w14:paraId="1A10DFC1" w14:textId="22970B99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155 460</w:t>
            </w:r>
          </w:p>
        </w:tc>
        <w:tc>
          <w:tcPr>
            <w:tcW w:w="359" w:type="pct"/>
            <w:vAlign w:val="center"/>
          </w:tcPr>
          <w:p w14:paraId="1464A1B1" w14:textId="3A8C9403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621 840</w:t>
            </w:r>
          </w:p>
        </w:tc>
        <w:tc>
          <w:tcPr>
            <w:tcW w:w="358" w:type="pct"/>
          </w:tcPr>
          <w:p w14:paraId="79B4202A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5B2606BD" w14:textId="4262D283" w:rsidR="00493C02" w:rsidRDefault="001752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155460</w:t>
            </w:r>
          </w:p>
        </w:tc>
      </w:tr>
      <w:tr w:rsidR="00493C02" w14:paraId="3D526ABA" w14:textId="5CDD6357" w:rsidTr="00493C02">
        <w:trPr>
          <w:trHeight w:val="136"/>
        </w:trPr>
        <w:tc>
          <w:tcPr>
            <w:tcW w:w="369" w:type="pct"/>
          </w:tcPr>
          <w:p w14:paraId="3B3DB9BF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3" w:type="pct"/>
            <w:vAlign w:val="center"/>
          </w:tcPr>
          <w:p w14:paraId="4A0B9E31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Диагностический набор реагентов для определения Щелочной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фосфотазы</w:t>
            </w:r>
            <w:proofErr w:type="spellEnd"/>
          </w:p>
        </w:tc>
        <w:tc>
          <w:tcPr>
            <w:tcW w:w="1240" w:type="pct"/>
          </w:tcPr>
          <w:p w14:paraId="3AC0946B" w14:textId="77777777" w:rsidR="00493C02" w:rsidRPr="001B274C" w:rsidRDefault="00493C02" w:rsidP="001B27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74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Для автоматического биохимического анализатора BS-200E закрытого типа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Двухкомпонентный набор реагентов для определения 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ALP</w:t>
            </w:r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реагентной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мультисывороток</w:t>
            </w:r>
            <w:proofErr w:type="spellEnd"/>
            <w:r w:rsidRPr="001B274C">
              <w:rPr>
                <w:rFonts w:ascii="Times New Roman" w:eastAsia="Calibri" w:hAnsi="Times New Roman" w:cs="Times New Roman"/>
                <w:sz w:val="16"/>
                <w:szCs w:val="16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090AA5D1" w14:textId="77777777" w:rsidR="00493C02" w:rsidRPr="001B274C" w:rsidRDefault="00493C02" w:rsidP="001B27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74C">
              <w:rPr>
                <w:rFonts w:ascii="Times New Roman" w:eastAsia="Calibri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402" w:type="pct"/>
            <w:vAlign w:val="center"/>
          </w:tcPr>
          <w:p w14:paraId="7887E756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vAlign w:val="center"/>
          </w:tcPr>
          <w:p w14:paraId="10C2D916" w14:textId="4818FFC3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20 100</w:t>
            </w:r>
          </w:p>
        </w:tc>
        <w:tc>
          <w:tcPr>
            <w:tcW w:w="359" w:type="pct"/>
            <w:vAlign w:val="center"/>
          </w:tcPr>
          <w:p w14:paraId="1E0EEACD" w14:textId="10EC2F4A" w:rsidR="00493C02" w:rsidRPr="00B1733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60 300</w:t>
            </w:r>
          </w:p>
        </w:tc>
        <w:tc>
          <w:tcPr>
            <w:tcW w:w="358" w:type="pct"/>
          </w:tcPr>
          <w:p w14:paraId="362AD83E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438E2EA" w14:textId="6432C3B5" w:rsidR="00493C02" w:rsidRDefault="001752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</w:t>
            </w:r>
          </w:p>
        </w:tc>
      </w:tr>
      <w:tr w:rsidR="00493C02" w14:paraId="1A8D18B0" w14:textId="0565EA7A" w:rsidTr="00493C02">
        <w:trPr>
          <w:trHeight w:val="136"/>
        </w:trPr>
        <w:tc>
          <w:tcPr>
            <w:tcW w:w="369" w:type="pct"/>
          </w:tcPr>
          <w:p w14:paraId="1DD53A83" w14:textId="77777777" w:rsidR="00493C02" w:rsidRPr="001B274C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3" w:type="pct"/>
          </w:tcPr>
          <w:p w14:paraId="18327E5F" w14:textId="77777777" w:rsidR="00493C02" w:rsidRPr="00E23D3B" w:rsidRDefault="00493C02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Диагностический набор реагентов для определения Альбумина</w:t>
            </w:r>
          </w:p>
        </w:tc>
        <w:tc>
          <w:tcPr>
            <w:tcW w:w="1240" w:type="pct"/>
          </w:tcPr>
          <w:p w14:paraId="6426C0A0" w14:textId="77777777" w:rsidR="00493C02" w:rsidRPr="00E23D3B" w:rsidRDefault="00493C02" w:rsidP="00AF57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ALB. Объем рабочего раствора не менее 160мл. Реагент должен быть расфасован в одноразовый </w:t>
            </w: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реагентной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мультисывороток</w:t>
            </w:r>
            <w:proofErr w:type="spellEnd"/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3DB8AA38" w14:textId="77777777" w:rsidR="00493C02" w:rsidRPr="00E23D3B" w:rsidRDefault="00493C02" w:rsidP="00E23D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D3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7066F5FD" w14:textId="092CA3D1" w:rsidR="00493C02" w:rsidRDefault="00493C02" w:rsidP="00E23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14:paraId="38F7EE56" w14:textId="1FB25134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16 250</w:t>
            </w:r>
          </w:p>
        </w:tc>
        <w:tc>
          <w:tcPr>
            <w:tcW w:w="359" w:type="pct"/>
            <w:vAlign w:val="center"/>
          </w:tcPr>
          <w:p w14:paraId="1A7F23CC" w14:textId="59AAB877" w:rsidR="00493C02" w:rsidRPr="00246053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32 500</w:t>
            </w:r>
          </w:p>
        </w:tc>
        <w:tc>
          <w:tcPr>
            <w:tcW w:w="358" w:type="pct"/>
          </w:tcPr>
          <w:p w14:paraId="09C22E2E" w14:textId="77777777" w:rsidR="00493C02" w:rsidRDefault="00493C02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1E0F807" w14:textId="0A8ACFFF" w:rsidR="00493C02" w:rsidRDefault="00175253" w:rsidP="001B2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16250</w:t>
            </w:r>
          </w:p>
        </w:tc>
      </w:tr>
      <w:tr w:rsidR="00493C02" w14:paraId="1F80C770" w14:textId="1E97F6BE" w:rsidTr="00493C02">
        <w:trPr>
          <w:trHeight w:val="136"/>
        </w:trPr>
        <w:tc>
          <w:tcPr>
            <w:tcW w:w="369" w:type="pct"/>
          </w:tcPr>
          <w:p w14:paraId="0C2AD4BB" w14:textId="20A5207D" w:rsidR="00493C02" w:rsidRDefault="00493C02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153" w:type="pct"/>
          </w:tcPr>
          <w:p w14:paraId="622FB59D" w14:textId="2D3454A1" w:rsidR="00493C02" w:rsidRPr="00E23D3B" w:rsidRDefault="00493C02" w:rsidP="002D36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5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Реакционные кюветы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биохимического анализатора </w:t>
            </w:r>
            <w:r w:rsidRPr="000456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BS-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230 1000</w:t>
            </w:r>
          </w:p>
        </w:tc>
        <w:tc>
          <w:tcPr>
            <w:tcW w:w="1240" w:type="pct"/>
          </w:tcPr>
          <w:p w14:paraId="5B574444" w14:textId="6303BCE2" w:rsidR="00493C02" w:rsidRPr="00E23D3B" w:rsidRDefault="00493C02" w:rsidP="002D36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 одноразовых реакционных кювет для биохимического анализатора BS-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  <w:r w:rsidRPr="00AE6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Кюветы должны быть из специального акрилового пластика, высокой оптической чистоты. Упаковка 1000. Каждая кювета должна вмещать объем реакционной смеси в диапазоне 150-500мкл. Обязательное выполнение процедуры калибровки при установке на анализатор</w:t>
            </w:r>
          </w:p>
        </w:tc>
        <w:tc>
          <w:tcPr>
            <w:tcW w:w="448" w:type="pct"/>
            <w:vAlign w:val="center"/>
          </w:tcPr>
          <w:p w14:paraId="3DE2C4B0" w14:textId="2EAB6FD4" w:rsidR="00493C02" w:rsidRPr="00E23D3B" w:rsidRDefault="00493C02" w:rsidP="002D36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402" w:type="pct"/>
            <w:vAlign w:val="center"/>
          </w:tcPr>
          <w:p w14:paraId="3FA06190" w14:textId="1FFF94C2" w:rsidR="00493C02" w:rsidRDefault="00493C02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vAlign w:val="center"/>
          </w:tcPr>
          <w:p w14:paraId="06CBB20C" w14:textId="51D7A0C2" w:rsidR="00493C02" w:rsidRDefault="00493C02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184 600</w:t>
            </w:r>
          </w:p>
        </w:tc>
        <w:tc>
          <w:tcPr>
            <w:tcW w:w="359" w:type="pct"/>
            <w:vAlign w:val="center"/>
          </w:tcPr>
          <w:p w14:paraId="4F7A3CF1" w14:textId="45E9AB65" w:rsidR="00493C02" w:rsidRPr="00246053" w:rsidRDefault="00493C02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1 846 000</w:t>
            </w:r>
          </w:p>
        </w:tc>
        <w:tc>
          <w:tcPr>
            <w:tcW w:w="358" w:type="pct"/>
          </w:tcPr>
          <w:p w14:paraId="3222AE1E" w14:textId="4D421942" w:rsidR="00493C02" w:rsidRDefault="00493C02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123000</w:t>
            </w:r>
          </w:p>
        </w:tc>
        <w:tc>
          <w:tcPr>
            <w:tcW w:w="358" w:type="pct"/>
          </w:tcPr>
          <w:p w14:paraId="46E19477" w14:textId="0A5A29EE" w:rsidR="00493C02" w:rsidRDefault="00175253" w:rsidP="002D36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184600</w:t>
            </w:r>
          </w:p>
        </w:tc>
      </w:tr>
      <w:tr w:rsidR="00493C02" w14:paraId="2DEA017D" w14:textId="570970F8" w:rsidTr="00493C02">
        <w:trPr>
          <w:trHeight w:val="136"/>
        </w:trPr>
        <w:tc>
          <w:tcPr>
            <w:tcW w:w="369" w:type="pct"/>
          </w:tcPr>
          <w:p w14:paraId="328B5791" w14:textId="2FFDC2C6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pct"/>
          </w:tcPr>
          <w:p w14:paraId="26AB3450" w14:textId="41B32959" w:rsidR="00493C02" w:rsidRPr="00045649" w:rsidRDefault="00493C02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Диагностический набор реагентов для определения Кальция</w:t>
            </w:r>
          </w:p>
        </w:tc>
        <w:tc>
          <w:tcPr>
            <w:tcW w:w="1240" w:type="pct"/>
          </w:tcPr>
          <w:p w14:paraId="1102A45A" w14:textId="1146231C" w:rsidR="00493C02" w:rsidRPr="00AE605A" w:rsidRDefault="00493C02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Не </w:t>
            </w: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2D67C885" w14:textId="4ABDB29A" w:rsidR="00493C02" w:rsidRPr="002703AD" w:rsidRDefault="00493C02" w:rsidP="00270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402" w:type="pct"/>
            <w:vAlign w:val="center"/>
          </w:tcPr>
          <w:p w14:paraId="01845629" w14:textId="10D04A2E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14:paraId="4CEA0D14" w14:textId="02E41EC8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20 625</w:t>
            </w:r>
          </w:p>
        </w:tc>
        <w:tc>
          <w:tcPr>
            <w:tcW w:w="359" w:type="pct"/>
            <w:vAlign w:val="center"/>
          </w:tcPr>
          <w:p w14:paraId="4A049C39" w14:textId="11212CF4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41 250</w:t>
            </w:r>
          </w:p>
        </w:tc>
        <w:tc>
          <w:tcPr>
            <w:tcW w:w="358" w:type="pct"/>
          </w:tcPr>
          <w:p w14:paraId="4C67C3A5" w14:textId="77777777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203FCED6" w14:textId="40073D18" w:rsidR="00493C02" w:rsidRDefault="00175253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20625</w:t>
            </w:r>
          </w:p>
        </w:tc>
      </w:tr>
      <w:tr w:rsidR="00493C02" w14:paraId="5216FB7E" w14:textId="4AEE9B11" w:rsidTr="00493C02">
        <w:trPr>
          <w:trHeight w:val="136"/>
        </w:trPr>
        <w:tc>
          <w:tcPr>
            <w:tcW w:w="369" w:type="pct"/>
          </w:tcPr>
          <w:p w14:paraId="2CFD16CC" w14:textId="5A68AA7C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153" w:type="pct"/>
          </w:tcPr>
          <w:p w14:paraId="046057AB" w14:textId="2BE9A1CB" w:rsidR="00493C02" w:rsidRPr="002703AD" w:rsidRDefault="00493C02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Диагностический набор реагентов для определения Магния</w:t>
            </w:r>
          </w:p>
        </w:tc>
        <w:tc>
          <w:tcPr>
            <w:tcW w:w="1240" w:type="pct"/>
          </w:tcPr>
          <w:p w14:paraId="7F100080" w14:textId="3CF0AC42" w:rsidR="00493C02" w:rsidRPr="002703AD" w:rsidRDefault="00493C02" w:rsidP="002703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автоматического биохимического анализатора BS-200E закрытого типа Однокомпонентный набор реагентов для определения MG.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Контейнера должны быть полностью адаптированы для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2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448" w:type="pct"/>
            <w:vAlign w:val="center"/>
          </w:tcPr>
          <w:p w14:paraId="23F03659" w14:textId="15097B2B" w:rsidR="00493C02" w:rsidRPr="002703AD" w:rsidRDefault="00493C02" w:rsidP="00270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402" w:type="pct"/>
            <w:vAlign w:val="center"/>
          </w:tcPr>
          <w:p w14:paraId="5161B3F2" w14:textId="27C6CAF5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vAlign w:val="center"/>
          </w:tcPr>
          <w:p w14:paraId="2C412CEC" w14:textId="0FAB7BD9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29 550</w:t>
            </w:r>
          </w:p>
        </w:tc>
        <w:tc>
          <w:tcPr>
            <w:tcW w:w="359" w:type="pct"/>
            <w:vAlign w:val="center"/>
          </w:tcPr>
          <w:p w14:paraId="5B6523B0" w14:textId="2DCB08F9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59 100</w:t>
            </w:r>
          </w:p>
        </w:tc>
        <w:tc>
          <w:tcPr>
            <w:tcW w:w="358" w:type="pct"/>
          </w:tcPr>
          <w:p w14:paraId="1F7FDE70" w14:textId="77777777" w:rsidR="00493C02" w:rsidRDefault="00493C02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</w:tcPr>
          <w:p w14:paraId="3EBFC546" w14:textId="70BF8CF2" w:rsidR="00493C02" w:rsidRDefault="00175253" w:rsidP="00270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29550</w:t>
            </w:r>
          </w:p>
        </w:tc>
      </w:tr>
    </w:tbl>
    <w:p w14:paraId="6BA40D27" w14:textId="77777777" w:rsidR="001C0C45" w:rsidRDefault="001C0C45" w:rsidP="001C0C45">
      <w:pPr>
        <w:rPr>
          <w:rFonts w:ascii="Times New Roman" w:hAnsi="Times New Roman" w:cs="Times New Roman"/>
        </w:rPr>
      </w:pPr>
    </w:p>
    <w:p w14:paraId="0A99CFD3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49C69311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</w:t>
      </w:r>
    </w:p>
    <w:p w14:paraId="0AB4E2F6" w14:textId="3130F436" w:rsidR="001C0C45" w:rsidRPr="007D26FB" w:rsidRDefault="00DF1028" w:rsidP="001C0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Победители: </w:t>
      </w:r>
      <w:r w:rsidR="00881A27">
        <w:rPr>
          <w:rFonts w:ascii="Times New Roman" w:hAnsi="Times New Roman" w:cs="Times New Roman"/>
        </w:rPr>
        <w:t xml:space="preserve"> </w:t>
      </w:r>
      <w:r w:rsidR="00881A27" w:rsidRPr="00881A27">
        <w:rPr>
          <w:rFonts w:ascii="Times New Roman" w:hAnsi="Times New Roman" w:cs="Times New Roman"/>
        </w:rPr>
        <w:t xml:space="preserve">ТОО </w:t>
      </w:r>
      <w:r w:rsidR="00881A27">
        <w:rPr>
          <w:rFonts w:ascii="Times New Roman" w:hAnsi="Times New Roman" w:cs="Times New Roman"/>
        </w:rPr>
        <w:t>«</w:t>
      </w:r>
      <w:bookmarkStart w:id="0" w:name="_GoBack"/>
      <w:bookmarkEnd w:id="0"/>
      <w:proofErr w:type="spellStart"/>
      <w:r w:rsidR="00881A27" w:rsidRPr="00881A27">
        <w:rPr>
          <w:rFonts w:ascii="Times New Roman" w:hAnsi="Times New Roman" w:cs="Times New Roman"/>
        </w:rPr>
        <w:t>Диакит</w:t>
      </w:r>
      <w:proofErr w:type="spellEnd"/>
      <w:r w:rsidR="00881A27">
        <w:rPr>
          <w:rFonts w:ascii="Times New Roman" w:hAnsi="Times New Roman" w:cs="Times New Roman"/>
        </w:rPr>
        <w:t xml:space="preserve">»,  </w:t>
      </w: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ШыгысМедТрейд</w:t>
      </w:r>
      <w:proofErr w:type="spellEnd"/>
      <w:r>
        <w:rPr>
          <w:rFonts w:ascii="Times New Roman" w:hAnsi="Times New Roman" w:cs="Times New Roman"/>
        </w:rPr>
        <w:t>»</w:t>
      </w:r>
    </w:p>
    <w:p w14:paraId="5873C045" w14:textId="77777777" w:rsidR="001C0C45" w:rsidRPr="007D26FB" w:rsidRDefault="001C0C45" w:rsidP="001C0C45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 w:rsidRPr="007D26FB">
        <w:rPr>
          <w:rFonts w:ascii="Times New Roman" w:hAnsi="Times New Roman" w:cs="Times New Roman"/>
        </w:rPr>
        <w:t>Камила</w:t>
      </w:r>
      <w:proofErr w:type="spellEnd"/>
      <w:r w:rsidRPr="007D26FB">
        <w:rPr>
          <w:rFonts w:ascii="Times New Roman" w:hAnsi="Times New Roman" w:cs="Times New Roman"/>
        </w:rPr>
        <w:t xml:space="preserve"> </w:t>
      </w:r>
      <w:proofErr w:type="spellStart"/>
      <w:r w:rsidRPr="007D26FB"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69ACF501" w14:textId="6BE8FC78" w:rsidR="004E03B1" w:rsidRDefault="004E03B1" w:rsidP="001C0C45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4E03B1" w:rsidSect="002628EE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70C35"/>
    <w:rsid w:val="00175253"/>
    <w:rsid w:val="001B274C"/>
    <w:rsid w:val="001C0C45"/>
    <w:rsid w:val="001C182A"/>
    <w:rsid w:val="001C1AFD"/>
    <w:rsid w:val="001C4804"/>
    <w:rsid w:val="001D66C9"/>
    <w:rsid w:val="001F018B"/>
    <w:rsid w:val="00206949"/>
    <w:rsid w:val="00246053"/>
    <w:rsid w:val="00247158"/>
    <w:rsid w:val="002628EE"/>
    <w:rsid w:val="002703AD"/>
    <w:rsid w:val="00282C09"/>
    <w:rsid w:val="002831B0"/>
    <w:rsid w:val="002A2069"/>
    <w:rsid w:val="002A3D89"/>
    <w:rsid w:val="002D366B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147EE"/>
    <w:rsid w:val="00445D82"/>
    <w:rsid w:val="00462795"/>
    <w:rsid w:val="00487EAE"/>
    <w:rsid w:val="004921E3"/>
    <w:rsid w:val="00493C02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B739D"/>
    <w:rsid w:val="005C1149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61338"/>
    <w:rsid w:val="008644E5"/>
    <w:rsid w:val="00881A27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3705C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F0A57"/>
    <w:rsid w:val="009F7274"/>
    <w:rsid w:val="00A006D9"/>
    <w:rsid w:val="00A027BA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17333"/>
    <w:rsid w:val="00B25F58"/>
    <w:rsid w:val="00B413B5"/>
    <w:rsid w:val="00B53524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E4FEF"/>
    <w:rsid w:val="00CF1DEC"/>
    <w:rsid w:val="00D11EF7"/>
    <w:rsid w:val="00D13B0C"/>
    <w:rsid w:val="00D14CB2"/>
    <w:rsid w:val="00D15177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DF1028"/>
    <w:rsid w:val="00E23D3B"/>
    <w:rsid w:val="00E25736"/>
    <w:rsid w:val="00E43E79"/>
    <w:rsid w:val="00E56FAE"/>
    <w:rsid w:val="00E733CA"/>
    <w:rsid w:val="00E77B6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  <w:rsid w:val="00FD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2C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5562-D3D5-43A9-A8D2-4C6D9E6A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8</cp:revision>
  <cp:lastPrinted>2017-10-05T09:06:00Z</cp:lastPrinted>
  <dcterms:created xsi:type="dcterms:W3CDTF">2023-03-07T09:15:00Z</dcterms:created>
  <dcterms:modified xsi:type="dcterms:W3CDTF">2023-03-27T04:56:00Z</dcterms:modified>
</cp:coreProperties>
</file>