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4C38E" w14:textId="77777777" w:rsidR="00B1349C" w:rsidRDefault="00B1349C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8DEF3B5" w14:textId="77777777" w:rsidR="009A5B83" w:rsidRDefault="009A5B83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543968D5" w14:textId="397790D1" w:rsidR="00620A18" w:rsidRDefault="00620A18" w:rsidP="00620A18">
      <w:pPr>
        <w:spacing w:line="240" w:lineRule="auto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Объявление № 33 </w:t>
      </w:r>
    </w:p>
    <w:p w14:paraId="26E635C1" w14:textId="13911006" w:rsidR="00620A18" w:rsidRDefault="00620A18" w:rsidP="00620A18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Курчумского</w:t>
      </w:r>
      <w:proofErr w:type="spellEnd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Курчумский</w:t>
      </w:r>
      <w:proofErr w:type="spellEnd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район,  село Курчум, ул</w:t>
      </w:r>
      <w:proofErr w:type="gramStart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.З</w:t>
      </w:r>
      <w:proofErr w:type="gramEnd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ахарова,1А, объявляет о проведении закупа  способом запроса ценовых предложений</w:t>
      </w:r>
      <w:r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на </w:t>
      </w:r>
      <w:r w:rsidRPr="00620A18">
        <w:rPr>
          <w:rFonts w:ascii="Times New Roman" w:eastAsia="Calibri" w:hAnsi="Times New Roman" w:cs="Times New Roman"/>
          <w:sz w:val="24"/>
          <w:szCs w:val="24"/>
        </w:rPr>
        <w:t>Для автоматического биохимического анализатора BS-200E закрытого типа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0"/>
        <w:gridCol w:w="2121"/>
        <w:gridCol w:w="3261"/>
        <w:gridCol w:w="850"/>
        <w:gridCol w:w="710"/>
        <w:gridCol w:w="991"/>
        <w:gridCol w:w="957"/>
      </w:tblGrid>
      <w:tr w:rsidR="00D25E87" w14:paraId="2A225827" w14:textId="77777777" w:rsidTr="00D25E87">
        <w:tc>
          <w:tcPr>
            <w:tcW w:w="355" w:type="pct"/>
            <w:vAlign w:val="center"/>
          </w:tcPr>
          <w:p w14:paraId="514D0458" w14:textId="77777777" w:rsidR="009B201C" w:rsidRPr="00CA447E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D25E87"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08" w:type="pct"/>
            <w:vAlign w:val="center"/>
          </w:tcPr>
          <w:p w14:paraId="12AC80F5" w14:textId="77777777" w:rsidR="009B201C" w:rsidRPr="00CA447E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704" w:type="pct"/>
            <w:vAlign w:val="center"/>
          </w:tcPr>
          <w:p w14:paraId="7EDBFA70" w14:textId="77777777" w:rsidR="009B201C" w:rsidRPr="00CA447E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444" w:type="pct"/>
            <w:vAlign w:val="center"/>
          </w:tcPr>
          <w:p w14:paraId="582386CF" w14:textId="77777777" w:rsidR="009B201C" w:rsidRPr="00CA447E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</w:t>
            </w:r>
          </w:p>
        </w:tc>
        <w:tc>
          <w:tcPr>
            <w:tcW w:w="371" w:type="pct"/>
            <w:vAlign w:val="center"/>
          </w:tcPr>
          <w:p w14:paraId="65F7913B" w14:textId="77777777" w:rsidR="009B201C" w:rsidRPr="00CA447E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518" w:type="pct"/>
            <w:vAlign w:val="center"/>
          </w:tcPr>
          <w:p w14:paraId="658B830F" w14:textId="77777777" w:rsidR="009B201C" w:rsidRPr="00CA447E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500" w:type="pct"/>
            <w:vAlign w:val="center"/>
          </w:tcPr>
          <w:p w14:paraId="342FD59B" w14:textId="77777777" w:rsidR="009B201C" w:rsidRPr="00CA447E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</w:tr>
      <w:tr w:rsidR="00CA447E" w14:paraId="32318E72" w14:textId="77777777" w:rsidTr="00575AE0">
        <w:trPr>
          <w:trHeight w:val="136"/>
        </w:trPr>
        <w:tc>
          <w:tcPr>
            <w:tcW w:w="355" w:type="pct"/>
          </w:tcPr>
          <w:p w14:paraId="6E53F6DF" w14:textId="77777777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8" w:type="pct"/>
          </w:tcPr>
          <w:p w14:paraId="2632BFED" w14:textId="60BB786E" w:rsidR="00CA447E" w:rsidRPr="00CA447E" w:rsidRDefault="00CA447E" w:rsidP="00CA447E">
            <w:pPr>
              <w:rPr>
                <w:rFonts w:ascii="Times New Roman" w:eastAsia="Calibri" w:hAnsi="Times New Roman" w:cs="Times New Roman"/>
              </w:rPr>
            </w:pPr>
            <w:r w:rsidRPr="00CA447E">
              <w:rPr>
                <w:rFonts w:ascii="Times New Roman" w:hAnsi="Times New Roman" w:cs="Times New Roman"/>
              </w:rPr>
              <w:t>Диагностический набор реагентов для определения ферритина</w:t>
            </w:r>
          </w:p>
        </w:tc>
        <w:tc>
          <w:tcPr>
            <w:tcW w:w="1704" w:type="pct"/>
          </w:tcPr>
          <w:p w14:paraId="03F9A4C5" w14:textId="3662334B" w:rsidR="00CA447E" w:rsidRPr="00CA447E" w:rsidRDefault="00CA447E" w:rsidP="00CA447E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CA447E">
              <w:rPr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CA447E">
              <w:rPr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CA447E">
              <w:rPr>
                <w:sz w:val="18"/>
                <w:szCs w:val="18"/>
                <w:lang w:val="en-US"/>
              </w:rPr>
              <w:t>Fer</w:t>
            </w:r>
            <w:r w:rsidRPr="00CA447E">
              <w:rPr>
                <w:sz w:val="18"/>
                <w:szCs w:val="18"/>
              </w:rPr>
              <w:t xml:space="preserve"> методом нефелометрии. Объем рабочего раствора не менее 56мл.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CA447E">
              <w:rPr>
                <w:sz w:val="18"/>
                <w:szCs w:val="18"/>
              </w:rPr>
              <w:t>мультисывороток</w:t>
            </w:r>
            <w:proofErr w:type="spellEnd"/>
            <w:r w:rsidRPr="00CA447E">
              <w:rPr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1B32B97D" w14:textId="475FF3A1" w:rsidR="00CA447E" w:rsidRPr="00CA447E" w:rsidRDefault="00CA447E" w:rsidP="00CA4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447E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371" w:type="pct"/>
            <w:vAlign w:val="center"/>
          </w:tcPr>
          <w:p w14:paraId="0402B26D" w14:textId="207E1AEB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" w:type="pct"/>
            <w:vAlign w:val="center"/>
          </w:tcPr>
          <w:p w14:paraId="7683B40B" w14:textId="046AB796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265 200</w:t>
            </w:r>
          </w:p>
        </w:tc>
        <w:tc>
          <w:tcPr>
            <w:tcW w:w="500" w:type="pct"/>
            <w:vAlign w:val="center"/>
          </w:tcPr>
          <w:p w14:paraId="359F0FE5" w14:textId="7BB0ECD5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795 600</w:t>
            </w:r>
          </w:p>
        </w:tc>
      </w:tr>
      <w:tr w:rsidR="00CA447E" w14:paraId="5216FB7E" w14:textId="77777777" w:rsidTr="00E23D3B">
        <w:trPr>
          <w:trHeight w:val="136"/>
        </w:trPr>
        <w:tc>
          <w:tcPr>
            <w:tcW w:w="355" w:type="pct"/>
          </w:tcPr>
          <w:p w14:paraId="2CFD16CC" w14:textId="4E4CE384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8" w:type="pct"/>
          </w:tcPr>
          <w:p w14:paraId="046057AB" w14:textId="20DB5E33" w:rsidR="00CA447E" w:rsidRPr="00CA447E" w:rsidRDefault="00CA447E" w:rsidP="00CA447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A447E">
              <w:rPr>
                <w:rFonts w:ascii="Times New Roman" w:hAnsi="Times New Roman" w:cs="Times New Roman"/>
              </w:rPr>
              <w:t>Мультикалибратор</w:t>
            </w:r>
            <w:proofErr w:type="spellEnd"/>
            <w:r w:rsidRPr="00CA4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7E">
              <w:rPr>
                <w:rFonts w:ascii="Times New Roman" w:hAnsi="Times New Roman" w:cs="Times New Roman"/>
              </w:rPr>
              <w:t>ферритина</w:t>
            </w:r>
            <w:proofErr w:type="spellEnd"/>
          </w:p>
        </w:tc>
        <w:tc>
          <w:tcPr>
            <w:tcW w:w="1704" w:type="pct"/>
          </w:tcPr>
          <w:p w14:paraId="7F100080" w14:textId="1AB9802E" w:rsidR="00CA447E" w:rsidRPr="00CA447E" w:rsidRDefault="00CA447E" w:rsidP="00CA447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447E">
              <w:rPr>
                <w:rFonts w:ascii="Times New Roman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47E">
              <w:rPr>
                <w:rFonts w:ascii="Times New Roman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 для двухкомпонентных тестов при количественном определении ферритина. Лиофильно высушенная сыворотка с аттестованными значениями аналитов для калибровки тестов: </w:t>
            </w:r>
            <w:r w:rsidRPr="00CA44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</w:t>
            </w:r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, определяемых методом прямой фотометрии без осаждения. При разведении лиофильной сыворотки, объем готового калибратора не менее 2мл. Набор </w:t>
            </w:r>
            <w:proofErr w:type="spellStart"/>
            <w:r w:rsidRPr="00CA447E">
              <w:rPr>
                <w:rFonts w:ascii="Times New Roman" w:hAnsi="Times New Roman" w:cs="Times New Roman"/>
                <w:sz w:val="18"/>
                <w:szCs w:val="18"/>
              </w:rPr>
              <w:t>мультикалибратора</w:t>
            </w:r>
            <w:proofErr w:type="spellEnd"/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444" w:type="pct"/>
            <w:vAlign w:val="center"/>
          </w:tcPr>
          <w:p w14:paraId="23F03659" w14:textId="59771A49" w:rsidR="00CA447E" w:rsidRPr="00CA447E" w:rsidRDefault="00CA447E" w:rsidP="00CA44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371" w:type="pct"/>
            <w:vAlign w:val="center"/>
          </w:tcPr>
          <w:p w14:paraId="5161B3F2" w14:textId="4938377D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vAlign w:val="center"/>
          </w:tcPr>
          <w:p w14:paraId="2C412CEC" w14:textId="5EAF3F56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326 460</w:t>
            </w:r>
          </w:p>
        </w:tc>
        <w:tc>
          <w:tcPr>
            <w:tcW w:w="500" w:type="pct"/>
            <w:vAlign w:val="center"/>
          </w:tcPr>
          <w:p w14:paraId="5B6523B0" w14:textId="2EFDB09D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326 460</w:t>
            </w:r>
          </w:p>
        </w:tc>
      </w:tr>
    </w:tbl>
    <w:p w14:paraId="2060D045" w14:textId="77777777" w:rsidR="000168C6" w:rsidRDefault="000168C6">
      <w:r>
        <w:br w:type="page"/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0"/>
        <w:gridCol w:w="2121"/>
        <w:gridCol w:w="3261"/>
        <w:gridCol w:w="850"/>
        <w:gridCol w:w="710"/>
        <w:gridCol w:w="991"/>
        <w:gridCol w:w="957"/>
      </w:tblGrid>
      <w:tr w:rsidR="00CA447E" w14:paraId="3FD9C640" w14:textId="77777777" w:rsidTr="00E23D3B">
        <w:trPr>
          <w:trHeight w:val="136"/>
        </w:trPr>
        <w:tc>
          <w:tcPr>
            <w:tcW w:w="355" w:type="pct"/>
          </w:tcPr>
          <w:p w14:paraId="039C3436" w14:textId="02CA27AD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108" w:type="pct"/>
          </w:tcPr>
          <w:p w14:paraId="1A8BA1D5" w14:textId="0CB58F81" w:rsidR="00CA447E" w:rsidRPr="00CA447E" w:rsidRDefault="00CA447E" w:rsidP="00CA447E">
            <w:pPr>
              <w:rPr>
                <w:rFonts w:ascii="Times New Roman" w:hAnsi="Times New Roman" w:cs="Times New Roman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 xml:space="preserve">Контроль мульти </w:t>
            </w:r>
            <w:proofErr w:type="spellStart"/>
            <w:r w:rsidRPr="00CA447E">
              <w:rPr>
                <w:rFonts w:ascii="Times New Roman" w:hAnsi="Times New Roman" w:cs="Times New Roman"/>
              </w:rPr>
              <w:t>иммун</w:t>
            </w:r>
            <w:proofErr w:type="spellEnd"/>
          </w:p>
        </w:tc>
        <w:tc>
          <w:tcPr>
            <w:tcW w:w="1704" w:type="pct"/>
          </w:tcPr>
          <w:p w14:paraId="79CC3447" w14:textId="2C4EFA37" w:rsidR="00CA447E" w:rsidRPr="00CA447E" w:rsidRDefault="00CA447E" w:rsidP="00CA447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447E">
              <w:rPr>
                <w:rFonts w:ascii="Times New Roman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Специальный реагент на основе человеческой сыворотки, имеющий аттестованные референтные значения соответствующие нормальному диапазону, для проведения процедуры QC при выполнении тестов на </w:t>
            </w:r>
            <w:r w:rsidRPr="00CA44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</w:t>
            </w:r>
            <w:r w:rsidRPr="00CA447E">
              <w:rPr>
                <w:rFonts w:ascii="Times New Roman" w:hAnsi="Times New Roman" w:cs="Times New Roman"/>
                <w:sz w:val="18"/>
                <w:szCs w:val="18"/>
              </w:rPr>
              <w:t>. Реагент должен быть в жидком виде, полностью готовый, не требующий предварительной подготовки. Реагент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реагента должен быть не менее 6мл. Флаконы с реагентом должны быть полностью адаптированы для реагентной карусели анализатора. Каждый флакон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444" w:type="pct"/>
            <w:vAlign w:val="center"/>
          </w:tcPr>
          <w:p w14:paraId="29FE8812" w14:textId="6CE1EC37" w:rsidR="00CA447E" w:rsidRPr="00CA447E" w:rsidRDefault="00CA447E" w:rsidP="00CA44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371" w:type="pct"/>
            <w:vAlign w:val="center"/>
          </w:tcPr>
          <w:p w14:paraId="24B6F32E" w14:textId="322FEAD3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vAlign w:val="center"/>
          </w:tcPr>
          <w:p w14:paraId="199C00FB" w14:textId="6F30ECD0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283 400</w:t>
            </w:r>
          </w:p>
        </w:tc>
        <w:tc>
          <w:tcPr>
            <w:tcW w:w="500" w:type="pct"/>
            <w:vAlign w:val="center"/>
          </w:tcPr>
          <w:p w14:paraId="10DE6BC9" w14:textId="4F38BA38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283 400</w:t>
            </w:r>
          </w:p>
        </w:tc>
      </w:tr>
      <w:tr w:rsidR="00CA447E" w14:paraId="67ED1456" w14:textId="77777777" w:rsidTr="00502321">
        <w:trPr>
          <w:trHeight w:val="136"/>
        </w:trPr>
        <w:tc>
          <w:tcPr>
            <w:tcW w:w="355" w:type="pct"/>
          </w:tcPr>
          <w:p w14:paraId="3D5B652D" w14:textId="0D3220A1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8" w:type="pct"/>
            <w:vAlign w:val="center"/>
          </w:tcPr>
          <w:p w14:paraId="7645316E" w14:textId="4F145F2B" w:rsidR="00CA447E" w:rsidRPr="00CA447E" w:rsidRDefault="00CA447E" w:rsidP="00CA447E">
            <w:pPr>
              <w:rPr>
                <w:rFonts w:ascii="Times New Roman" w:hAnsi="Times New Roman" w:cs="Times New Roman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Быстрый количественный экспрес</w:t>
            </w:r>
            <w:proofErr w:type="gram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с-</w:t>
            </w:r>
            <w:proofErr w:type="gram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тест на HbA1c 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Finecare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FIA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Meter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Plus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04" w:type="pct"/>
            <w:vAlign w:val="center"/>
          </w:tcPr>
          <w:p w14:paraId="5786511B" w14:textId="5B93CEFC" w:rsidR="00CA447E" w:rsidRPr="00CA447E" w:rsidRDefault="00CA447E" w:rsidP="00CA44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Быстрый количественный экспрес</w:t>
            </w:r>
            <w:proofErr w:type="gram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с-</w:t>
            </w:r>
            <w:proofErr w:type="gram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тест на HbA1c 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Finecare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FIA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Meter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В составе набора 25 специальных картриджей, идентификационный чип, буфер.</w:t>
            </w:r>
          </w:p>
        </w:tc>
        <w:tc>
          <w:tcPr>
            <w:tcW w:w="444" w:type="pct"/>
            <w:vAlign w:val="center"/>
          </w:tcPr>
          <w:p w14:paraId="56E2544C" w14:textId="507875A2" w:rsidR="00CA447E" w:rsidRPr="00CA447E" w:rsidRDefault="00CA447E" w:rsidP="00CA447E">
            <w:pPr>
              <w:jc w:val="center"/>
              <w:rPr>
                <w:rFonts w:ascii="Times New Roman" w:hAnsi="Times New Roman" w:cs="Times New Roman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упак</w:t>
            </w:r>
          </w:p>
        </w:tc>
        <w:tc>
          <w:tcPr>
            <w:tcW w:w="371" w:type="pct"/>
            <w:vAlign w:val="center"/>
          </w:tcPr>
          <w:p w14:paraId="43C8B922" w14:textId="63B4A553" w:rsidR="00CA447E" w:rsidRPr="00CA447E" w:rsidRDefault="00CA447E" w:rsidP="00CA447E">
            <w:pPr>
              <w:jc w:val="center"/>
              <w:rPr>
                <w:rFonts w:ascii="Times New Roman" w:hAnsi="Times New Roman" w:cs="Times New Roman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518" w:type="pct"/>
            <w:vAlign w:val="center"/>
          </w:tcPr>
          <w:p w14:paraId="067318CF" w14:textId="6C6E10A7" w:rsidR="00CA447E" w:rsidRPr="00CA447E" w:rsidRDefault="000168C6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67 000</w:t>
            </w:r>
          </w:p>
        </w:tc>
        <w:tc>
          <w:tcPr>
            <w:tcW w:w="500" w:type="pct"/>
            <w:vAlign w:val="center"/>
          </w:tcPr>
          <w:p w14:paraId="088B6D4F" w14:textId="418B93C1" w:rsidR="00CA447E" w:rsidRPr="00CA447E" w:rsidRDefault="000168C6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1 340 000</w:t>
            </w:r>
          </w:p>
        </w:tc>
      </w:tr>
      <w:tr w:rsidR="00CA447E" w14:paraId="42CC1357" w14:textId="77777777" w:rsidTr="00502321">
        <w:trPr>
          <w:trHeight w:val="136"/>
        </w:trPr>
        <w:tc>
          <w:tcPr>
            <w:tcW w:w="355" w:type="pct"/>
          </w:tcPr>
          <w:p w14:paraId="1360E580" w14:textId="2A0ED59C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8" w:type="pct"/>
            <w:vAlign w:val="center"/>
          </w:tcPr>
          <w:p w14:paraId="07511B12" w14:textId="4B35E369" w:rsidR="00CA447E" w:rsidRPr="00CA447E" w:rsidRDefault="00CA447E" w:rsidP="00CA44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Быстрый количественный экспресс-тест на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cTnI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Finecare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FIA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Meter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Plus</w:t>
            </w:r>
          </w:p>
        </w:tc>
        <w:tc>
          <w:tcPr>
            <w:tcW w:w="1704" w:type="pct"/>
            <w:vAlign w:val="center"/>
          </w:tcPr>
          <w:p w14:paraId="4D884486" w14:textId="6D622110" w:rsidR="00CA447E" w:rsidRPr="00CA447E" w:rsidRDefault="00CA447E" w:rsidP="00CA447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Быстрый количественный экспресс-тест на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cTnI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Finecare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FIA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Meter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Plus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В составе набора 25 специальных картриджей, идентификационный чип, буфер.</w:t>
            </w:r>
          </w:p>
        </w:tc>
        <w:tc>
          <w:tcPr>
            <w:tcW w:w="444" w:type="pct"/>
            <w:vAlign w:val="center"/>
          </w:tcPr>
          <w:p w14:paraId="7FB9B15A" w14:textId="689B4E8F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упак</w:t>
            </w:r>
          </w:p>
        </w:tc>
        <w:tc>
          <w:tcPr>
            <w:tcW w:w="371" w:type="pct"/>
            <w:vAlign w:val="center"/>
          </w:tcPr>
          <w:p w14:paraId="11D5C063" w14:textId="630785BF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14:paraId="50423EA6" w14:textId="3A2773DB" w:rsidR="00CA447E" w:rsidRPr="00CA447E" w:rsidRDefault="000168C6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109 000</w:t>
            </w:r>
          </w:p>
        </w:tc>
        <w:tc>
          <w:tcPr>
            <w:tcW w:w="500" w:type="pct"/>
            <w:vAlign w:val="center"/>
          </w:tcPr>
          <w:p w14:paraId="186A5859" w14:textId="7E88B41A" w:rsidR="00CA447E" w:rsidRPr="00CA447E" w:rsidRDefault="000168C6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218 000</w:t>
            </w:r>
          </w:p>
        </w:tc>
      </w:tr>
      <w:tr w:rsidR="00CA447E" w14:paraId="159B71B1" w14:textId="77777777" w:rsidTr="00502321">
        <w:trPr>
          <w:trHeight w:val="136"/>
        </w:trPr>
        <w:tc>
          <w:tcPr>
            <w:tcW w:w="355" w:type="pct"/>
          </w:tcPr>
          <w:p w14:paraId="3CD59F5F" w14:textId="07655ADC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8" w:type="pct"/>
            <w:vAlign w:val="center"/>
          </w:tcPr>
          <w:p w14:paraId="6A4FC1E5" w14:textId="0FB11EFA" w:rsidR="00CA447E" w:rsidRPr="00CA447E" w:rsidRDefault="00CA447E" w:rsidP="00CA44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D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Dimer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Rapid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Quantitative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Test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- быстрый количественный тест на 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D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Dimer</w:t>
            </w:r>
          </w:p>
        </w:tc>
        <w:tc>
          <w:tcPr>
            <w:tcW w:w="1704" w:type="pct"/>
            <w:vAlign w:val="center"/>
          </w:tcPr>
          <w:p w14:paraId="10CE6BD9" w14:textId="18FE0A01" w:rsidR="00CA447E" w:rsidRPr="00CA447E" w:rsidRDefault="00CA447E" w:rsidP="00CA447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Быстрый количественный экспресс- тест на </w:t>
            </w:r>
            <w:r w:rsidRPr="00CA447E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CA447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CA447E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 w:eastAsia="ru-RU"/>
              </w:rPr>
              <w:t>Dimer</w:t>
            </w:r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>Finecare</w:t>
            </w:r>
            <w:proofErr w:type="spellEnd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FIA </w:t>
            </w:r>
            <w:proofErr w:type="spellStart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>Meter</w:t>
            </w:r>
            <w:proofErr w:type="spellEnd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>Plus</w:t>
            </w:r>
            <w:proofErr w:type="spellEnd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444" w:type="pct"/>
            <w:vAlign w:val="center"/>
          </w:tcPr>
          <w:p w14:paraId="5A0C2EC2" w14:textId="64D29025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</w:p>
        </w:tc>
        <w:tc>
          <w:tcPr>
            <w:tcW w:w="371" w:type="pct"/>
            <w:vAlign w:val="center"/>
          </w:tcPr>
          <w:p w14:paraId="206ABAE5" w14:textId="2E8D52B2" w:rsidR="00CA447E" w:rsidRPr="00CA447E" w:rsidRDefault="00CA447E" w:rsidP="00CA44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14:paraId="3990A4AE" w14:textId="4A0F70BD" w:rsidR="00CA447E" w:rsidRPr="00CA447E" w:rsidRDefault="000168C6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96 000</w:t>
            </w:r>
          </w:p>
        </w:tc>
        <w:tc>
          <w:tcPr>
            <w:tcW w:w="500" w:type="pct"/>
            <w:vAlign w:val="center"/>
          </w:tcPr>
          <w:p w14:paraId="7D0A779B" w14:textId="301942E3" w:rsidR="00CA447E" w:rsidRPr="00CA447E" w:rsidRDefault="000168C6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192 000</w:t>
            </w:r>
          </w:p>
        </w:tc>
      </w:tr>
    </w:tbl>
    <w:p w14:paraId="59B14ED2" w14:textId="77777777" w:rsidR="00620A18" w:rsidRPr="007D26FB" w:rsidRDefault="00620A18" w:rsidP="00620A18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0229B9AA" w14:textId="77777777" w:rsidR="00620A18" w:rsidRPr="007D26FB" w:rsidRDefault="00620A18" w:rsidP="00620A18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</w:t>
      </w:r>
    </w:p>
    <w:p w14:paraId="15C46D67" w14:textId="5F6CC472" w:rsidR="00620A18" w:rsidRPr="007D26FB" w:rsidRDefault="00620A18" w:rsidP="00620A18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Начало и место предоставления ценовых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предложений с  10 ч. 00 мин. «26» апрель</w:t>
      </w:r>
      <w:r w:rsidRPr="007D26FB">
        <w:rPr>
          <w:rFonts w:ascii="Times New Roman" w:hAnsi="Times New Roman" w:cs="Times New Roman"/>
        </w:rPr>
        <w:t xml:space="preserve">  2023 г. по адресу: ВКО 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ахарова,1А,каб. Бухгалтери</w:t>
      </w:r>
      <w:proofErr w:type="gramStart"/>
      <w:r w:rsidRPr="007D26FB">
        <w:rPr>
          <w:rFonts w:ascii="Times New Roman" w:hAnsi="Times New Roman" w:cs="Times New Roman"/>
        </w:rPr>
        <w:t>и(</w:t>
      </w:r>
      <w:proofErr w:type="spellStart"/>
      <w:proofErr w:type="gramEnd"/>
      <w:r w:rsidRPr="007D26FB">
        <w:rPr>
          <w:rFonts w:ascii="Times New Roman" w:hAnsi="Times New Roman" w:cs="Times New Roman"/>
        </w:rPr>
        <w:t>госзакуп</w:t>
      </w:r>
      <w:proofErr w:type="spellEnd"/>
      <w:r w:rsidRPr="007D26FB">
        <w:rPr>
          <w:rFonts w:ascii="Times New Roman" w:hAnsi="Times New Roman" w:cs="Times New Roman"/>
        </w:rPr>
        <w:t>).</w:t>
      </w:r>
    </w:p>
    <w:p w14:paraId="2BA5B634" w14:textId="24673E7A" w:rsidR="00620A18" w:rsidRPr="007D26FB" w:rsidRDefault="00620A18" w:rsidP="00620A18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  <w:b/>
        </w:rPr>
        <w:t xml:space="preserve">Окончательный срок представления ценовых </w:t>
      </w:r>
      <w:r>
        <w:rPr>
          <w:rFonts w:ascii="Times New Roman" w:hAnsi="Times New Roman" w:cs="Times New Roman"/>
          <w:b/>
        </w:rPr>
        <w:t>предложений до 10 ч. 00 мин. «5</w:t>
      </w:r>
      <w:r w:rsidRPr="007D26FB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ма</w:t>
      </w:r>
      <w:r>
        <w:rPr>
          <w:rFonts w:ascii="Times New Roman" w:hAnsi="Times New Roman" w:cs="Times New Roman"/>
          <w:b/>
        </w:rPr>
        <w:t>я</w:t>
      </w:r>
      <w:r w:rsidRPr="007D26FB">
        <w:rPr>
          <w:rFonts w:ascii="Times New Roman" w:hAnsi="Times New Roman" w:cs="Times New Roman"/>
          <w:b/>
        </w:rPr>
        <w:t xml:space="preserve"> 2023 г.</w:t>
      </w:r>
    </w:p>
    <w:p w14:paraId="0F4BB2B3" w14:textId="37C5C6D6" w:rsidR="00620A18" w:rsidRPr="007D26FB" w:rsidRDefault="00620A18" w:rsidP="00620A18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Конверты с ценовыми предложениями будут вскрываться в 1</w:t>
      </w:r>
      <w:r>
        <w:rPr>
          <w:rFonts w:ascii="Times New Roman" w:hAnsi="Times New Roman" w:cs="Times New Roman"/>
        </w:rPr>
        <w:t>1 ч. 50</w:t>
      </w:r>
      <w:r w:rsidRPr="007D26FB">
        <w:rPr>
          <w:rFonts w:ascii="Times New Roman" w:hAnsi="Times New Roman" w:cs="Times New Roman"/>
        </w:rPr>
        <w:t xml:space="preserve"> мин. «</w:t>
      </w:r>
      <w:r>
        <w:rPr>
          <w:rFonts w:ascii="Times New Roman" w:hAnsi="Times New Roman" w:cs="Times New Roman"/>
        </w:rPr>
        <w:t>5</w:t>
      </w:r>
      <w:r w:rsidRPr="007D26F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2023 г. по следующему адресу: ВКО  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</w:t>
      </w:r>
    </w:p>
    <w:p w14:paraId="66132D47" w14:textId="77777777" w:rsidR="00620A18" w:rsidRPr="007D26FB" w:rsidRDefault="00620A18" w:rsidP="00620A18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 w:rsidRPr="007D26FB">
        <w:rPr>
          <w:rFonts w:ascii="Times New Roman" w:hAnsi="Times New Roman" w:cs="Times New Roman"/>
        </w:rPr>
        <w:t>Камила</w:t>
      </w:r>
      <w:proofErr w:type="spellEnd"/>
      <w:r w:rsidRPr="007D26FB">
        <w:rPr>
          <w:rFonts w:ascii="Times New Roman" w:hAnsi="Times New Roman" w:cs="Times New Roman"/>
        </w:rPr>
        <w:t xml:space="preserve"> </w:t>
      </w:r>
      <w:proofErr w:type="spellStart"/>
      <w:r w:rsidRPr="007D26FB"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08BCFC1A" w14:textId="77777777" w:rsidR="00620A18" w:rsidRDefault="00620A18" w:rsidP="00620A18">
      <w:pPr>
        <w:ind w:left="-851" w:right="283"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14:paraId="552015DC" w14:textId="77777777" w:rsidR="00620A18" w:rsidRDefault="00620A18" w:rsidP="00620A18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p w14:paraId="69ACF501" w14:textId="5169085B" w:rsidR="004E03B1" w:rsidRDefault="004E03B1" w:rsidP="00C06ACF">
      <w:pPr>
        <w:ind w:left="-851" w:right="283"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4E03B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68C6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70C3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703AD"/>
    <w:rsid w:val="00282C09"/>
    <w:rsid w:val="002A2069"/>
    <w:rsid w:val="002A3D89"/>
    <w:rsid w:val="002D366B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147E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B739D"/>
    <w:rsid w:val="005C16B9"/>
    <w:rsid w:val="005E19E1"/>
    <w:rsid w:val="005E4E91"/>
    <w:rsid w:val="005E6C1C"/>
    <w:rsid w:val="005E6C30"/>
    <w:rsid w:val="005F5BDC"/>
    <w:rsid w:val="006115E3"/>
    <w:rsid w:val="00620A18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3705C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93214"/>
    <w:rsid w:val="00AB3502"/>
    <w:rsid w:val="00AC2647"/>
    <w:rsid w:val="00B1349C"/>
    <w:rsid w:val="00B17333"/>
    <w:rsid w:val="00B25F58"/>
    <w:rsid w:val="00B413B5"/>
    <w:rsid w:val="00B53524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447E"/>
    <w:rsid w:val="00CA721E"/>
    <w:rsid w:val="00CB1A9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  <w:rsid w:val="00FD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620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62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6C3F-A57E-4745-84E6-B5A4F9C1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2023-04-25T11:02:00Z</dcterms:created>
  <dcterms:modified xsi:type="dcterms:W3CDTF">2023-04-25T11:02:00Z</dcterms:modified>
</cp:coreProperties>
</file>