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2457C" w14:textId="77777777" w:rsidR="000527CA" w:rsidRPr="001F018B" w:rsidRDefault="000527CA" w:rsidP="000527CA">
      <w:pPr>
        <w:spacing w:line="240" w:lineRule="auto"/>
        <w:ind w:left="4820"/>
        <w:jc w:val="right"/>
        <w:rPr>
          <w:i/>
          <w:color w:val="002060"/>
          <w:sz w:val="20"/>
          <w:szCs w:val="28"/>
        </w:rPr>
      </w:pPr>
      <w:r w:rsidRPr="00547928">
        <w:rPr>
          <w:i/>
          <w:color w:val="002060"/>
          <w:sz w:val="20"/>
          <w:szCs w:val="28"/>
        </w:rPr>
        <w:t xml:space="preserve">  </w:t>
      </w:r>
    </w:p>
    <w:p w14:paraId="7F00D7AE" w14:textId="7285E77B" w:rsidR="00D25C1D" w:rsidRPr="00C07E34" w:rsidRDefault="00D25C1D" w:rsidP="00D25C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5C1D">
        <w:rPr>
          <w:rFonts w:ascii="Times New Roman" w:hAnsi="Times New Roman" w:cs="Times New Roman"/>
          <w:b/>
          <w:sz w:val="24"/>
          <w:szCs w:val="24"/>
        </w:rPr>
        <w:t>Объявлени</w:t>
      </w:r>
      <w:r w:rsidR="00C07E34">
        <w:rPr>
          <w:rFonts w:ascii="Times New Roman" w:hAnsi="Times New Roman" w:cs="Times New Roman"/>
          <w:b/>
          <w:sz w:val="24"/>
          <w:szCs w:val="24"/>
        </w:rPr>
        <w:t xml:space="preserve">е № </w:t>
      </w:r>
      <w:r w:rsidR="00C07E34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</w:p>
    <w:p w14:paraId="773E6A66" w14:textId="5B57DFA2" w:rsidR="00E05877" w:rsidRDefault="00D25C1D" w:rsidP="0085217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5C1D">
        <w:rPr>
          <w:rFonts w:ascii="Times New Roman" w:hAnsi="Times New Roman" w:cs="Times New Roman"/>
          <w:sz w:val="24"/>
          <w:szCs w:val="24"/>
        </w:rPr>
        <w:t xml:space="preserve">    Коммунальное государственное предприятие на праве хозяйственного ведения "Районная больница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Курчумского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район, село Курчум, ул.Захарова,1А, объявляет о проведении закупа способом запроса ценовых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173" w:rsidRPr="00852173">
        <w:rPr>
          <w:rFonts w:ascii="Times New Roman" w:hAnsi="Times New Roman" w:cs="Times New Roman"/>
          <w:sz w:val="24"/>
          <w:szCs w:val="24"/>
        </w:rPr>
        <w:t xml:space="preserve">Расходные материалы для анализатора мочи </w:t>
      </w:r>
      <w:proofErr w:type="spellStart"/>
      <w:r w:rsidR="00852173" w:rsidRPr="00852173">
        <w:rPr>
          <w:rFonts w:ascii="Times New Roman" w:hAnsi="Times New Roman" w:cs="Times New Roman"/>
          <w:sz w:val="24"/>
          <w:szCs w:val="24"/>
        </w:rPr>
        <w:t>Mission</w:t>
      </w:r>
      <w:proofErr w:type="spellEnd"/>
      <w:r w:rsidR="00852173" w:rsidRPr="00852173">
        <w:rPr>
          <w:rFonts w:ascii="Times New Roman" w:hAnsi="Times New Roman" w:cs="Times New Roman"/>
          <w:sz w:val="24"/>
          <w:szCs w:val="24"/>
        </w:rPr>
        <w:t xml:space="preserve"> U500</w:t>
      </w:r>
      <w:r w:rsidR="00F51A77">
        <w:rPr>
          <w:rFonts w:ascii="Times New Roman" w:hAnsi="Times New Roman" w:cs="Times New Roman"/>
          <w:sz w:val="24"/>
          <w:szCs w:val="24"/>
        </w:rPr>
        <w:t xml:space="preserve"> по следующим лотам</w:t>
      </w:r>
      <w:r w:rsidR="00F54ADB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tbl>
      <w:tblPr>
        <w:tblW w:w="9853" w:type="dxa"/>
        <w:tblInd w:w="93" w:type="dxa"/>
        <w:tblLook w:val="04A0" w:firstRow="1" w:lastRow="0" w:firstColumn="1" w:lastColumn="0" w:noHBand="0" w:noVBand="1"/>
      </w:tblPr>
      <w:tblGrid>
        <w:gridCol w:w="530"/>
        <w:gridCol w:w="2164"/>
        <w:gridCol w:w="2248"/>
        <w:gridCol w:w="1538"/>
        <w:gridCol w:w="839"/>
        <w:gridCol w:w="774"/>
        <w:gridCol w:w="1760"/>
      </w:tblGrid>
      <w:tr w:rsidR="00F54ADB" w:rsidRPr="00F9335A" w14:paraId="398973FE" w14:textId="77777777" w:rsidTr="00C1317E">
        <w:trPr>
          <w:trHeight w:val="32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8D1B" w14:textId="77777777" w:rsidR="00F54ADB" w:rsidRPr="00F9335A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№ п\п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4190" w14:textId="77777777" w:rsidR="00F54ADB" w:rsidRPr="00F9335A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1BC9" w14:textId="77777777" w:rsidR="00F54ADB" w:rsidRPr="00F9335A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Характеристика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CD17" w14:textId="77777777" w:rsidR="00F54ADB" w:rsidRPr="00F9335A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Ед.измерения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E244" w14:textId="77777777" w:rsidR="00F54ADB" w:rsidRPr="00F9335A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К-во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2EA8" w14:textId="77777777" w:rsidR="00F54ADB" w:rsidRPr="00F9335A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C8DC" w14:textId="77777777" w:rsidR="00F54ADB" w:rsidRPr="00F9335A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</w:tr>
      <w:tr w:rsidR="00852173" w:rsidRPr="00F9335A" w14:paraId="5E755330" w14:textId="77777777" w:rsidTr="00C1317E">
        <w:trPr>
          <w:trHeight w:val="161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3A978" w14:textId="406F34D3" w:rsidR="00852173" w:rsidRPr="00D6609D" w:rsidRDefault="00852173" w:rsidP="00D24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4465" w14:textId="054A5C7F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Тест-полоски для анализатора мочи </w:t>
            </w:r>
            <w:proofErr w:type="spellStart"/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Mission</w:t>
            </w:r>
            <w:proofErr w:type="spellEnd"/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U500 11 </w:t>
            </w:r>
            <w:proofErr w:type="spellStart"/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parameter</w:t>
            </w:r>
            <w:proofErr w:type="spellEnd"/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150 </w:t>
            </w:r>
            <w:proofErr w:type="spellStart"/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1F73" w14:textId="77777777" w:rsidR="00852173" w:rsidRPr="00D6609D" w:rsidRDefault="00852173" w:rsidP="00330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Тест-полоски для анализатора мочи </w:t>
            </w:r>
            <w:proofErr w:type="spellStart"/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Mission</w:t>
            </w:r>
            <w:proofErr w:type="spellEnd"/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U500 11 </w:t>
            </w:r>
            <w:proofErr w:type="spellStart"/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parameter</w:t>
            </w:r>
            <w:proofErr w:type="spellEnd"/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 закрытого типа</w:t>
            </w:r>
          </w:p>
          <w:p w14:paraId="5EC1D4CB" w14:textId="5B8231CD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Тест-полосы для мочевых исследований на анализаторе. Фасовка: не менее 150 тест-полосок в одной упаковке. Определяемые параметры: глюкоза (GLU), билирубин (BIL), кетоны (KET), удельный вес мочи (SG), кровь (BLO), </w:t>
            </w:r>
            <w:proofErr w:type="spellStart"/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pH</w:t>
            </w:r>
            <w:proofErr w:type="spellEnd"/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, белок (протеины) (PRO), </w:t>
            </w:r>
            <w:proofErr w:type="spellStart"/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уробилиноген</w:t>
            </w:r>
            <w:proofErr w:type="spellEnd"/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(URO), лейкоциты (LEU), аскорбиновая кислота (ASC), нитриты (NIT).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A29C" w14:textId="2CBD7A10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туба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5FA4A" w14:textId="7C008390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FA488" w14:textId="3AC41DA7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25 500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798FF" w14:textId="10B270B4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1275000</w:t>
            </w:r>
          </w:p>
        </w:tc>
      </w:tr>
      <w:tr w:rsidR="00852173" w:rsidRPr="00F9335A" w14:paraId="0AE687F2" w14:textId="77777777" w:rsidTr="00C1317E">
        <w:trPr>
          <w:trHeight w:val="161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C828F" w14:textId="289A657C" w:rsidR="00852173" w:rsidRPr="00D6609D" w:rsidRDefault="00852173" w:rsidP="00D24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41373" w14:textId="77777777" w:rsidR="00852173" w:rsidRPr="00D6609D" w:rsidRDefault="00852173" w:rsidP="00330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Контрольная</w:t>
            </w: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жидкость </w:t>
            </w:r>
          </w:p>
          <w:p w14:paraId="06099A85" w14:textId="56DAEE9B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Mission</w:t>
            </w:r>
            <w:proofErr w:type="spellEnd"/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2 </w:t>
            </w:r>
            <w:proofErr w:type="spellStart"/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8342" w14:textId="77777777" w:rsidR="00852173" w:rsidRPr="00D6609D" w:rsidRDefault="00852173" w:rsidP="00330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Контрольная жидкость </w:t>
            </w:r>
            <w:proofErr w:type="spellStart"/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Mission</w:t>
            </w:r>
            <w:proofErr w:type="spellEnd"/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U500, закрытого типа</w:t>
            </w:r>
          </w:p>
          <w:p w14:paraId="39798961" w14:textId="6D475731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81666" w14:textId="36B83160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FF776" w14:textId="534B04C5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52A61" w14:textId="0002CBB1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7B423" w14:textId="064CFBC7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12 000</w:t>
            </w:r>
          </w:p>
        </w:tc>
      </w:tr>
      <w:tr w:rsidR="00852173" w:rsidRPr="00F9335A" w14:paraId="09D9D237" w14:textId="77777777" w:rsidTr="00C1317E">
        <w:trPr>
          <w:trHeight w:val="61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03AF2" w14:textId="3FDB66F2" w:rsidR="00852173" w:rsidRPr="00D6609D" w:rsidRDefault="00D6609D" w:rsidP="00D24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281C" w14:textId="570AF455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Диагностический набор реагентов для определения Общего билирубина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99DFA" w14:textId="5A4C4AFA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Для автоматического биохимического анализатора BS-200E закрытого типа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Двухкомпонентный набор реагентов для определения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TBIL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VOX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реагентной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мультисывороток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Не требуется повторных процедур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5791" w14:textId="3BE53A74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Упак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1FDAF" w14:textId="6400419D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E22A1" w14:textId="78E21D31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35 512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33E4C" w14:textId="1586D5FE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887800</w:t>
            </w:r>
          </w:p>
        </w:tc>
      </w:tr>
      <w:tr w:rsidR="00852173" w:rsidRPr="00F9335A" w14:paraId="1AF06062" w14:textId="77777777" w:rsidTr="00C1317E">
        <w:trPr>
          <w:trHeight w:val="64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54F7F" w14:textId="7AC140BC" w:rsidR="00852173" w:rsidRPr="00D6609D" w:rsidRDefault="00D6609D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lastRenderedPageBreak/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AD08" w14:textId="632925BB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Диагностический набор реагентов для определения Прямого билирубина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5C2FB" w14:textId="3C995AF7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Для автоматического биохимического анализатора BS-200E закрытого типа Двухкомпонентный набор реагентов для определения DBIL/VOX.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реагентной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мультисывороток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50593" w14:textId="62437C03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923F" w14:textId="51F96777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E5D6A" w14:textId="68031B0B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2A63D" w14:textId="5A315487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540400</w:t>
            </w:r>
          </w:p>
        </w:tc>
      </w:tr>
      <w:tr w:rsidR="00852173" w:rsidRPr="00F9335A" w14:paraId="68A60A43" w14:textId="77777777" w:rsidTr="00C1317E">
        <w:trPr>
          <w:trHeight w:val="64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8345B" w14:textId="62BDC613" w:rsidR="00852173" w:rsidRPr="00D6609D" w:rsidRDefault="00D6609D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7607" w14:textId="4A50E096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Диагностический набор реагентов для определения АЛТ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5C4C2" w14:textId="1BC4C531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Для автоматического биохимического анализатора BS-200E закрытого типа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Двухкомпонентный набор реагентов для определения GOT/ALT.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реагентной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с помощью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мультисывороток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Не требуется повторных процедур программирования методики в памяти анализатора и размещения контейнеров в строго определенных ячейках карусели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реагенто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14A1" w14:textId="66CDB573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Упак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62946" w14:textId="7CB6F602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A3287" w14:textId="1208A6E3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25 900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1458D" w14:textId="70F70530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647500</w:t>
            </w:r>
          </w:p>
        </w:tc>
      </w:tr>
      <w:tr w:rsidR="00852173" w:rsidRPr="00F9335A" w14:paraId="188E4D0D" w14:textId="77777777" w:rsidTr="00C1317E">
        <w:trPr>
          <w:trHeight w:val="64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D2879" w14:textId="2262F495" w:rsidR="00852173" w:rsidRPr="00D6609D" w:rsidRDefault="00D6609D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lastRenderedPageBreak/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6F44" w14:textId="3C3A0131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Диагностический набор реагентов для определения АСТ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75E37" w14:textId="184C7F48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Для автоматического биохимического анализатора BS-200E закрытого типа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Двухкомпонентный набор реагентов для определения GOT/A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реагентной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мультисывороток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64E01" w14:textId="49BBB5C3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B571A" w14:textId="4138D40E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95903" w14:textId="3C2BEB3D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25 900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89664" w14:textId="7BEC47F1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647500</w:t>
            </w:r>
          </w:p>
        </w:tc>
      </w:tr>
      <w:tr w:rsidR="00852173" w:rsidRPr="00F9335A" w14:paraId="640BB4AC" w14:textId="77777777" w:rsidTr="00C1317E">
        <w:trPr>
          <w:trHeight w:val="64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EB395" w14:textId="474C61FC" w:rsidR="00852173" w:rsidRPr="00D6609D" w:rsidRDefault="00D6609D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1605" w14:textId="7AC856AB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Диагностический набор реагентов для определения Глюкозы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B52E" w14:textId="72B1E37E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Для автоматического биохимического анализатора BS-200E закрытого типа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Двухкомпонентный набор реагентов для определения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GLU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GodPap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Объем рабочего раствора не менее 200мл.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реагентной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карусели анализатора и снабжены специальным штрих-кодом полностью совместимым со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мультисывороток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466C0" w14:textId="2D713EE7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Упак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6A0B3" w14:textId="6C86ED92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FE1C6" w14:textId="0F54E916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21 750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52E3C" w14:textId="477EABF6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587250</w:t>
            </w:r>
          </w:p>
        </w:tc>
      </w:tr>
      <w:tr w:rsidR="00852173" w:rsidRPr="00F9335A" w14:paraId="2890CC59" w14:textId="77777777" w:rsidTr="00C1317E">
        <w:trPr>
          <w:trHeight w:val="64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F1482" w14:textId="3D02FDE8" w:rsidR="00852173" w:rsidRPr="00D6609D" w:rsidRDefault="00D6609D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lastRenderedPageBreak/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99E4" w14:textId="18B9A429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Диагностический набор реагентов для определения Общего белка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6916C" w14:textId="24DB8639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Для автоматического биохимического анализатора BS-200E закрытого типа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Однокомпонентный набор реагентов для определения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TP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Контейнера должны быть полностью адаптированы для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реагентной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мультисывороток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5D505" w14:textId="14B8FD92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9F329" w14:textId="17E47ABF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25DA3" w14:textId="3345A769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15 700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F05DD" w14:textId="12343F90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392500</w:t>
            </w:r>
          </w:p>
        </w:tc>
      </w:tr>
      <w:tr w:rsidR="00852173" w:rsidRPr="00F9335A" w14:paraId="7F6F42E6" w14:textId="77777777" w:rsidTr="00C1317E">
        <w:trPr>
          <w:trHeight w:val="64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6DAED" w14:textId="694480D7" w:rsidR="00852173" w:rsidRPr="00D6609D" w:rsidRDefault="00D6609D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C19E" w14:textId="6D9FC2CF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Диагностический набор реагентов для определения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Креатинина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58644" w14:textId="25016CD2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Для автоматического биохимического анализатора BS-200E закрытого типа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Двухкомпонентный набор реагентов для определения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CREA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J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Объем рабочего раствора не менее 210мл.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реагентной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карусели анализатора и снабжены специальным штрих-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мультисывороток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CBD90" w14:textId="42B8843D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Упак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11582" w14:textId="3BB5EABB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2C7B0" w14:textId="4CFAE837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36BE7" w14:textId="50AB6F7B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1323000</w:t>
            </w:r>
          </w:p>
        </w:tc>
      </w:tr>
      <w:tr w:rsidR="00852173" w:rsidRPr="00F9335A" w14:paraId="60339E41" w14:textId="77777777" w:rsidTr="00C1317E">
        <w:trPr>
          <w:trHeight w:val="64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6646B" w14:textId="682D36BE" w:rsidR="00852173" w:rsidRPr="00D6609D" w:rsidRDefault="00D6609D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lastRenderedPageBreak/>
              <w:t>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483E" w14:textId="514B45E8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Диагностический набор реагентов для определения Мочевины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B5786" w14:textId="4FC5A514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Для автоматического биохимического анализатора BS-200E закрытого типа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Двухкомпонентный набор реагентов для определения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BUN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UREA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реагентной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мультисывороток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9AA2F" w14:textId="6C5ADB43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2CCAD" w14:textId="749A81DD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2EF93" w14:textId="6674E41C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21 875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DB55E" w14:textId="2D5FE482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546875</w:t>
            </w:r>
          </w:p>
        </w:tc>
      </w:tr>
      <w:tr w:rsidR="00852173" w:rsidRPr="00F9335A" w14:paraId="18EC007D" w14:textId="77777777" w:rsidTr="00C1317E">
        <w:trPr>
          <w:trHeight w:val="64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75900" w14:textId="15045A11" w:rsidR="00852173" w:rsidRPr="00D6609D" w:rsidRDefault="00D6609D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0A94" w14:textId="483B77AB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Диагностический набор реагентов для определения Кальция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87E5F" w14:textId="2C6ABFD4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Для автоматического биохимического анализатора BS-200E закрытого типа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Однокомпонентный набор реагентов для определения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Са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Контейнера должны быть полностью адаптированы для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реагентной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карусели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мультисывороток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4DB99" w14:textId="164DE04A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упак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97BAA" w14:textId="44A23A2B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9DEA2" w14:textId="1E9E61CF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20 625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EB755" w14:textId="3D1B020A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41250</w:t>
            </w:r>
          </w:p>
        </w:tc>
      </w:tr>
      <w:tr w:rsidR="00852173" w:rsidRPr="00F9335A" w14:paraId="64386261" w14:textId="77777777" w:rsidTr="00C1317E">
        <w:trPr>
          <w:trHeight w:val="64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B6F43" w14:textId="5F215D3D" w:rsidR="00852173" w:rsidRPr="00D6609D" w:rsidRDefault="00D6609D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2B7D" w14:textId="77D56AAA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Диагностический набор реагентов для определения Железа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94590" w14:textId="5169E16F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Для автоматического биохимического анализатора BS-200E закрытого типа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Двухкомпонентный набор реагентов для определения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FE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Объем рабочего раствора не менее 96мл.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реагентной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мультисывороток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E4F32" w14:textId="65FA4BE5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11F9D" w14:textId="4E3E7199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67379" w14:textId="4C98D984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51 400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8AD98" w14:textId="1EDD7C1D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257000</w:t>
            </w:r>
          </w:p>
        </w:tc>
      </w:tr>
      <w:tr w:rsidR="00852173" w:rsidRPr="00F9335A" w14:paraId="4A1787BE" w14:textId="77777777" w:rsidTr="00C1317E">
        <w:trPr>
          <w:trHeight w:val="64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30BFC" w14:textId="6D200B15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D6609D"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C033" w14:textId="40670F7F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Диагностический набор реагентов для определения С-реактивного белка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D55D2" w14:textId="4CCA63F6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Для автоматического биохимического анализатора BS-200E закрытого типа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Двухкомпонентный набор реагентов для определения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CRP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методом нефелометрии. Объем рабочего раствора не менее 50мл. Реагенты должны быть расфасованы в одноразовые оригинальные контейнера R1 и R2, для предотвращения контаминации и не требуется переливания в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дополнительные картриджи. Контейнера должны быть полностью адаптированы для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реагентной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мультисывороток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22558" w14:textId="0B69B2A1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Упак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F6276" w14:textId="70F6914B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0F2E7" w14:textId="3E30DD09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5DEF" w14:textId="739C8698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2482200</w:t>
            </w:r>
          </w:p>
        </w:tc>
      </w:tr>
      <w:tr w:rsidR="00852173" w:rsidRPr="00F9335A" w14:paraId="1DBC8429" w14:textId="77777777" w:rsidTr="00C1317E">
        <w:trPr>
          <w:trHeight w:val="64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F6FC6" w14:textId="5D3DBA40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  <w:r w:rsidR="00D6609D"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BA0C" w14:textId="16B893B4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Калибратор для специфических белков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14443" w14:textId="42072447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Для автоматического биохимического анализатора BS-200E закрытого типа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Специальный калибратор на основе человеческой сыворотки, имеющий аттестованные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референтные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значения, для проведения процедуры калибровки при выполнении тестов на С3, С4, CRP,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IgA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IgG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IgM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Калибратор должен быть в жидком виде, полностью готовый, не требующий предварительной подготовки. Калибратор должен быть расфасован в несколько флаконов, что позволяет в дальнейшем использование отдельных флаконов для предотвращения контаминации и продления стабильности. Общий объем калибратора должен быть не менее 5мл. Флаконы с калибратором должны быть полностью адаптированы для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реагентной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карусели анализатора. Каждый флакон должен быть снабжен специальным штрих-кодом совместимым со встроенным сканером анализатора.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49961" w14:textId="27078100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CEC50" w14:textId="65ECA23B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29D3D" w14:textId="4218AB58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155460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727BE" w14:textId="477216C0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777300</w:t>
            </w:r>
          </w:p>
        </w:tc>
      </w:tr>
      <w:tr w:rsidR="00852173" w:rsidRPr="00F9335A" w14:paraId="2F18CB6E" w14:textId="77777777" w:rsidTr="00C1317E">
        <w:trPr>
          <w:trHeight w:val="64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6CE17" w14:textId="26D2A8AB" w:rsidR="00852173" w:rsidRPr="00D6609D" w:rsidRDefault="00D6609D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4736" w14:textId="63BEBAC0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Моющий раствор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1A9F3" w14:textId="270F3EC7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Для автоматического биохимического анализатора BS-200E закрытого типа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Специальный концентрированный реагент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Dete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rgent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CD80. Реагент предназначен для приготовления моющего раствора использующегося для промывки блока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реакционных кювет, дозирующих зондов, миксера. Готовый раствор не должен обладать коррозийными и окисляющими свойствами при контакте с деталями анализатора. Фасовка концентрата должна быть не менее 1 литра. Должно хватать для приготовления не менее чем </w:t>
            </w:r>
            <w:smartTag w:uri="urn:schemas-microsoft-com:office:smarttags" w:element="metricconverter">
              <w:smartTagPr>
                <w:attr w:name="ProductID" w:val="15 литров"/>
              </w:smartTagPr>
              <w:r w:rsidRPr="00D6609D">
                <w:rPr>
                  <w:rFonts w:ascii="Times New Roman" w:eastAsia="Calibri" w:hAnsi="Times New Roman" w:cs="Times New Roman"/>
                  <w:sz w:val="18"/>
                  <w:szCs w:val="18"/>
                </w:rPr>
                <w:t>15 литров</w:t>
              </w:r>
            </w:smartTag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моющего раствора.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1A61E" w14:textId="0EE828C5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Флак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BABE" w14:textId="7B70C430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EEFCE" w14:textId="30234F3D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34 800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27113" w14:textId="55A39CEB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1740000</w:t>
            </w:r>
          </w:p>
        </w:tc>
      </w:tr>
      <w:tr w:rsidR="00852173" w:rsidRPr="00F9335A" w14:paraId="720DB360" w14:textId="77777777" w:rsidTr="00C1317E">
        <w:trPr>
          <w:trHeight w:val="64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11985" w14:textId="469B9804" w:rsidR="00852173" w:rsidRPr="00D6609D" w:rsidRDefault="00D6609D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E600" w14:textId="0A50AB2E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Диагностический набор реагентов для определения Альфа-Амилазы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049F2" w14:textId="53C3BA42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Для автоматического биохимического анализатора BS-200E закрытого типа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Двухкомпонентный набор реагентов для определения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AMS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Объем рабочего раствора не менее 48мл.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реагентной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мультисывороток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18861" w14:textId="16CD6450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9C54F" w14:textId="608E0343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339E5" w14:textId="43201601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33 033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0E9FE" w14:textId="40F8F716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1024023</w:t>
            </w:r>
          </w:p>
        </w:tc>
      </w:tr>
      <w:tr w:rsidR="00852173" w:rsidRPr="00F9335A" w14:paraId="633613FD" w14:textId="77777777" w:rsidTr="00C1317E">
        <w:trPr>
          <w:trHeight w:val="64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75E9E" w14:textId="27F5F0D2" w:rsidR="00852173" w:rsidRPr="00D6609D" w:rsidRDefault="00852173" w:rsidP="00D660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D6609D"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86E0" w14:textId="6DAB3C16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Диагностический набор реагентов для определения Общего холестерина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4110C" w14:textId="5D2D0F5A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Для автоматического биохимического анализатора BS-200E закрытого типа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Однокомпонентный набор реагентов для определения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CHOL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TC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Контейнера должны быть полностью адаптированы для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реагентной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карусели анализатора и снабжены специальным штрих-кодом полностью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мультисывороток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ED2C0" w14:textId="24B2D72C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Упак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7DDF9" w14:textId="7BF586E7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B8B94" w14:textId="1545368B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29 550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65275" w14:textId="1B4A3842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886500</w:t>
            </w:r>
          </w:p>
        </w:tc>
      </w:tr>
      <w:tr w:rsidR="00852173" w:rsidRPr="00F9335A" w14:paraId="1B75955E" w14:textId="77777777" w:rsidTr="00C1317E">
        <w:trPr>
          <w:trHeight w:val="64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9C7AC" w14:textId="7B9B9DF3" w:rsidR="00852173" w:rsidRPr="00D6609D" w:rsidRDefault="00D6609D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E781" w14:textId="4DF91FB3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Диагностический набор реагентов для определения Триглицеридов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7076C" w14:textId="6941F2F0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Для автоматического биохимического анализатора BS-200E закрытого типа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Однокомпонентный набор реагентов для определения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TG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Контейнера должны быть полностью адаптированы для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реагентной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мультисывороток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47F9D" w14:textId="2211C405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0B1E2" w14:textId="1E99BDB3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4EAB7" w14:textId="0B0F3341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54 556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D507D" w14:textId="612DF311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436448</w:t>
            </w:r>
          </w:p>
        </w:tc>
      </w:tr>
      <w:tr w:rsidR="00852173" w:rsidRPr="00F9335A" w14:paraId="6C1F223A" w14:textId="77777777" w:rsidTr="00C1317E">
        <w:trPr>
          <w:trHeight w:val="64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B0BEA" w14:textId="62033B20" w:rsidR="00852173" w:rsidRPr="00D6609D" w:rsidRDefault="00D6609D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E3DA" w14:textId="42D09B42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Мультикалибратор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605DA" w14:textId="57E10E76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Для автоматического биохимического анализатора BS-200E закрытого типа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Одноуровневый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мультикалибратор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для однокомпонентных и двухкомпонентных тестов. Лиофильно высушенная сыворотка с аттестованными значениями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аналитов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для калибровки тестов: GOT/ALT, GOT/A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T,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ALB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AMS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GGT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GLU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GodPap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FE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CREA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J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LDH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MG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BUN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UREA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TP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TBIL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VOX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DBIL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VOX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CHOL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TC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TG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ALP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UA. При разведении лиофильной сыворотки, объем готового калибратора не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менее 30мл. Набор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мультикалибратора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должен быть снабжен специальным штрих-кодом совместимым со встроенным сканером анализатора, для автоматического считывания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референтных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значений тестов в память анализатора.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B4600" w14:textId="6FF4BCC0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Упак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9449E" w14:textId="1AFA0392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A3A56" w14:textId="0467A839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129960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CE662" w14:textId="17AD3E51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779760</w:t>
            </w:r>
          </w:p>
        </w:tc>
      </w:tr>
      <w:tr w:rsidR="00852173" w:rsidRPr="00F9335A" w14:paraId="3F609197" w14:textId="77777777" w:rsidTr="00C1317E">
        <w:trPr>
          <w:trHeight w:val="64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30BA1" w14:textId="54ED718E" w:rsidR="00852173" w:rsidRPr="00D6609D" w:rsidRDefault="00D6609D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lastRenderedPageBreak/>
              <w:t>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19FF" w14:textId="66E0EC41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Контрольная сыворотка НОРМА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C24E1" w14:textId="5DD46D3A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Для автоматического биохимического анализатора BS-200E закрытого типа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Лиофильно высушенная сыворотка для проведения QC, с аттестованными нормальными значениями (N) для определяемых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аналитов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При разведении лиофильной сыворотки, объем готового контрольного раствора не менее 50мл. Набор контрольной сыворотки должен быть снабжен специальным штрих-кодом совместимым со встроенным сканером анализатора, для автоматического считывания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референтных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значений тестов в память анализатора.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F8C06" w14:textId="396F2E53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BBC8A" w14:textId="79510156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CC56F" w14:textId="33AD429E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146040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F2237" w14:textId="18E18357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876240</w:t>
            </w:r>
          </w:p>
        </w:tc>
      </w:tr>
      <w:tr w:rsidR="00852173" w:rsidRPr="00F9335A" w14:paraId="52A13E33" w14:textId="77777777" w:rsidTr="00C1317E">
        <w:trPr>
          <w:trHeight w:val="64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E2020" w14:textId="1076D0AC" w:rsidR="00852173" w:rsidRPr="00D6609D" w:rsidRDefault="00D6609D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5665" w14:textId="0883A3B6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Контрольная сыворотка ПАТОЛОГИЯ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65AC1" w14:textId="3D2C2F78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Для автоматического биохимического анализатора BS-200E закрытого типа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Лиофильно высушенная сыворотка для проведения QC, с аттестованными нормальными значениями (Р) для определяемых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аналитов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При разведении лиофильной сыворотки, объем готового контрольного раствора не менее 50мл. Набор контрольной сыворотки должен быть снабжен специальным штрих-кодом совместимым со встроенным сканером анализатора, для автоматического считывания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референтных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значений тестов в память анализатора.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44D8A" w14:textId="6325EAD4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FA682" w14:textId="40AEB7DC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3C155" w14:textId="09D03B88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E09A" w14:textId="14888442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1036800</w:t>
            </w:r>
          </w:p>
        </w:tc>
      </w:tr>
      <w:tr w:rsidR="00852173" w:rsidRPr="00F9335A" w14:paraId="158491E4" w14:textId="77777777" w:rsidTr="00C1317E">
        <w:trPr>
          <w:trHeight w:val="64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0498" w14:textId="0604223E" w:rsidR="00852173" w:rsidRPr="00D6609D" w:rsidRDefault="00D6609D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8FB6F" w14:textId="356004C6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Диагностический набор реагентов для определения HDL-C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29E5A" w14:textId="3FA3F007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Для автоматического биохимического анализатора BS-200E закрытого типа Двухкомпонентный набор реагентов для количественного определения липидного обмена высокой концентрации методом прямой фотометрии без осаждения. На специфичность наблюдаемого эффекта не влияет концентрация НВ в пределах до ±10%. Объем рабочего раствора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не менее 54мл.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реагентной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мультисывороток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1B20C" w14:textId="0F3C1D0E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упак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8378C" w14:textId="103353C4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7D0BF" w14:textId="1C214A17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43 980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015E5" w14:textId="44241D8F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307860</w:t>
            </w:r>
          </w:p>
        </w:tc>
      </w:tr>
      <w:tr w:rsidR="00852173" w:rsidRPr="00F9335A" w14:paraId="47CC7841" w14:textId="77777777" w:rsidTr="00C1317E">
        <w:trPr>
          <w:trHeight w:val="64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D84F0" w14:textId="57EC19A0" w:rsidR="00852173" w:rsidRPr="00D6609D" w:rsidRDefault="00852173" w:rsidP="00D660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  <w:r w:rsidR="00D6609D"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1B780" w14:textId="5C95E867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Диагностический набор реагентов для определения LDL-C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99690" w14:textId="7E01A58F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Для автоматического биохимического анализатора BS-200E закрытого типа Двухкомпонентный набор реагентов для количественного определения липидного обмена низкой концентрации методом прямой фотометрии без осаждения. На специфичность наблюдаемого эффекта не влияет концентрация НВ в пределах до ±10%. Объем рабочего раствора не менее 54мл.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реагентной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мультисывороток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Не требуется повторных процедур программирования методики в памяти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анализатора и размещения контейнеров в строго определенных ячейках карусели реагентов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1C111" w14:textId="20395F9A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упак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89034" w14:textId="54156C23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EB70" w14:textId="54E268B5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82 675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50BA5" w14:textId="0CD7DA79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578725</w:t>
            </w:r>
          </w:p>
        </w:tc>
      </w:tr>
      <w:tr w:rsidR="00852173" w:rsidRPr="00F9335A" w14:paraId="409E1D69" w14:textId="77777777" w:rsidTr="00C1317E">
        <w:trPr>
          <w:trHeight w:val="64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E421D" w14:textId="08C40500" w:rsidR="00852173" w:rsidRPr="00D6609D" w:rsidRDefault="00D6609D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069D" w14:textId="20E218EC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Мультикалибратор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липидов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971BA" w14:textId="1CE2C6E4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Для автоматического биохимического анализатора BS-200E закрытого типа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Мультикалибратор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для двухкомпонентных тестов при количественном определении липидов. Лиофильно высушенная сыворотка с аттестованными значениями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аналитов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для калибровки тестов: АроА1,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АроВ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HDL-C, LDL-C, определяемых методом прямой фотометрии без осаждения. При разведении лиофильной сыворотки, объем готового калибратора не менее 5мл. Набор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мультикалибратора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должен быть снабжен специальным штрих-кодом совместимым со встроенным сканером анализатора, для автоматического считывания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референтных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значений тестов в память анализатора.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CCB5A" w14:textId="42F4D24C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23349" w14:textId="453493A9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62719" w14:textId="0D11A35F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113900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6D108" w14:textId="78B53957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569500</w:t>
            </w:r>
          </w:p>
        </w:tc>
      </w:tr>
      <w:tr w:rsidR="00852173" w:rsidRPr="00F9335A" w14:paraId="684FF24F" w14:textId="77777777" w:rsidTr="00C1317E">
        <w:trPr>
          <w:trHeight w:val="64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B2894" w14:textId="26A4C575" w:rsidR="00852173" w:rsidRPr="00D6609D" w:rsidRDefault="00852173" w:rsidP="00D660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D6609D"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06AAA" w14:textId="6AFF49CE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Диагностический набор реагентов для определения Мочевой кислоты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8DEBD" w14:textId="5EBF4817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Для автоматического биохимического анализатора BS-200E закрытого типа Двухкомпонентный набор реагентов для определения UA. Объем рабочего раствора не менее 200мл.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реагентной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мультисывороток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5D07A" w14:textId="6B3D75B1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BADAB" w14:textId="2FD8F140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22853" w14:textId="30ABF819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1E2A0" w14:textId="5059945F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331250</w:t>
            </w:r>
          </w:p>
        </w:tc>
      </w:tr>
      <w:tr w:rsidR="00852173" w:rsidRPr="00F9335A" w14:paraId="2205C4E9" w14:textId="77777777" w:rsidTr="00C1317E">
        <w:trPr>
          <w:trHeight w:val="64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FA6E6" w14:textId="1AC512A8" w:rsidR="00852173" w:rsidRPr="00D6609D" w:rsidRDefault="00D6609D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BC78" w14:textId="212719D5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Диагностический набор реагентов для определения Щелочной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фосфотазы</w:t>
            </w:r>
            <w:proofErr w:type="spellEnd"/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5052F" w14:textId="7416B2F4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Для автоматического биохимического анализатора BS-200E закрытого типа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Двухкомпонентный набор реагентов для определения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ALP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реагентной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мультисывороток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4C1C0" w14:textId="25DC2BC9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9CF3E" w14:textId="0A887C4A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07E54" w14:textId="3114D430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B1949" w14:textId="071CFCD9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60 300</w:t>
            </w:r>
          </w:p>
        </w:tc>
      </w:tr>
      <w:tr w:rsidR="00852173" w:rsidRPr="00F9335A" w14:paraId="01AD9F0F" w14:textId="77777777" w:rsidTr="00C1317E">
        <w:trPr>
          <w:trHeight w:val="64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FEBBF" w14:textId="312DB03B" w:rsidR="00852173" w:rsidRPr="00D6609D" w:rsidRDefault="00D6609D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D4B4" w14:textId="313C3585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Диагностический набор реагентов для определения Альбумина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3E0D1" w14:textId="6DDDEE2E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Для автоматического биохимического анализатора BS-200E закрытого типа Однокомпонентный набор реагентов для определения ALB.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Контейнера должны быть полностью адаптированы для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реагентной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мультисывороток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Не требуется повторных процедур программирования методики в памяти анализатора и размещения контейнеров в строго определенных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ячейках карусели реагентов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4B38D" w14:textId="760743C2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90B5B" w14:textId="0FBF5CCB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56172" w14:textId="3B57A034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16 250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845E1" w14:textId="2BA9B72B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32 500</w:t>
            </w:r>
          </w:p>
        </w:tc>
      </w:tr>
      <w:tr w:rsidR="00852173" w:rsidRPr="00F9335A" w14:paraId="1F345525" w14:textId="77777777" w:rsidTr="00C1317E">
        <w:trPr>
          <w:trHeight w:val="64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1091B" w14:textId="501102FE" w:rsidR="00852173" w:rsidRPr="00D6609D" w:rsidRDefault="00852173" w:rsidP="00D660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  <w:r w:rsidR="00D6609D"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6F200" w14:textId="6B1A347C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Диагностический набор реагентов для определения Магния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ED5C0" w14:textId="675C768D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Для автоматического биохимического анализатора BS-200E закрытого типа Однокомпонентный набор реагентов для определения MG.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Контейнера должны быть полностью адаптированы для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реагентной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мультисывороток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AED55" w14:textId="613CE2A7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FB3C4" w14:textId="77CFFBED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3088" w14:textId="0100BC72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29 550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2B270" w14:textId="144A12F2" w:rsidR="00852173" w:rsidRPr="00D6609D" w:rsidRDefault="0085217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59 100</w:t>
            </w:r>
          </w:p>
        </w:tc>
      </w:tr>
      <w:tr w:rsidR="00852173" w:rsidRPr="00F9335A" w14:paraId="601CB210" w14:textId="77777777" w:rsidTr="00C1317E">
        <w:trPr>
          <w:trHeight w:val="323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4A80" w14:textId="77777777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BB22" w14:textId="77777777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EEC1" w14:textId="77777777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678E" w14:textId="77777777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9E42" w14:textId="77777777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247D" w14:textId="77777777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EB96E" w14:textId="214C35BB" w:rsidR="00852173" w:rsidRPr="00D6609D" w:rsidRDefault="00D6609D" w:rsidP="00D6609D">
            <w:pPr>
              <w:tabs>
                <w:tab w:val="left" w:pos="1225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  <w:t>19 136 581,00</w:t>
            </w:r>
          </w:p>
        </w:tc>
      </w:tr>
      <w:tr w:rsidR="00852173" w:rsidRPr="00F9335A" w14:paraId="424D218F" w14:textId="77777777" w:rsidTr="00C1317E">
        <w:trPr>
          <w:trHeight w:val="323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E874" w14:textId="77777777" w:rsidR="00852173" w:rsidRPr="00F9335A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7F69" w14:textId="77777777" w:rsidR="00852173" w:rsidRPr="00F9335A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ADBF" w14:textId="77777777" w:rsidR="00852173" w:rsidRPr="00F9335A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CB22" w14:textId="77777777" w:rsidR="00852173" w:rsidRPr="00F9335A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BA1B" w14:textId="77777777" w:rsidR="00852173" w:rsidRPr="00F9335A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8715" w14:textId="77777777" w:rsidR="00852173" w:rsidRPr="00F9335A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1269" w14:textId="77777777" w:rsidR="00852173" w:rsidRPr="00F9335A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64AE63B4" w14:textId="77777777" w:rsidR="00C1317E" w:rsidRPr="00C1317E" w:rsidRDefault="00C1317E" w:rsidP="00C13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14:paraId="1133D519" w14:textId="77777777" w:rsidR="00C1317E" w:rsidRPr="00C1317E" w:rsidRDefault="00C1317E" w:rsidP="00C13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Место поставки: Восточно-Казахстанская область, , </w:t>
      </w:r>
      <w:proofErr w:type="spellStart"/>
      <w:r w:rsidRPr="00C13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Курчумский</w:t>
      </w:r>
      <w:proofErr w:type="spellEnd"/>
      <w:r w:rsidRPr="00C13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район, село Курчум, ул.Захарова,1А,</w:t>
      </w:r>
    </w:p>
    <w:p w14:paraId="0C82D85B" w14:textId="77777777" w:rsidR="00C1317E" w:rsidRPr="00C1317E" w:rsidRDefault="00C1317E" w:rsidP="00C13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Начало и место предоставления ценовых предложений с 16 ч. 00 мин. «21 февраля 2024 г. по адресу: ВКО , </w:t>
      </w:r>
      <w:proofErr w:type="spellStart"/>
      <w:r w:rsidRPr="00C13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Курчумский</w:t>
      </w:r>
      <w:proofErr w:type="spellEnd"/>
      <w:r w:rsidRPr="00C13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район, село Курчум, ул.Захарова,1А,отдел аптеки 1 этаж.</w:t>
      </w:r>
    </w:p>
    <w:p w14:paraId="12B2DE59" w14:textId="77777777" w:rsidR="00C1317E" w:rsidRPr="00C1317E" w:rsidRDefault="00C1317E" w:rsidP="00C13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представления ценовых предложений до 16 ч. 20 мин.               27февраля  2024 г.</w:t>
      </w:r>
    </w:p>
    <w:p w14:paraId="7308B427" w14:textId="77777777" w:rsidR="00C1317E" w:rsidRPr="00C1317E" w:rsidRDefault="00C1317E" w:rsidP="00C13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Конверты с ценовыми предложениями будут вскрываться в 17 ч. 20 мин. «27» февраля 2024 г. по следующему адресу: ВКО , </w:t>
      </w:r>
      <w:proofErr w:type="spellStart"/>
      <w:r w:rsidRPr="00C13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Курчумский</w:t>
      </w:r>
      <w:proofErr w:type="spellEnd"/>
      <w:r w:rsidRPr="00C13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район, село Курчум, ул.Захарова,1А,</w:t>
      </w:r>
    </w:p>
    <w:p w14:paraId="16E9F945" w14:textId="2FF4225F" w:rsidR="00D25C1D" w:rsidRPr="00D6609D" w:rsidRDefault="00C1317E" w:rsidP="00C13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Дополнительную информацию и справку можно получить по телефону: 8(72339)31048 </w:t>
      </w:r>
      <w:proofErr w:type="spellStart"/>
      <w:r w:rsidRPr="00C13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Камила</w:t>
      </w:r>
      <w:proofErr w:type="spellEnd"/>
      <w:r w:rsidRPr="00C13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C13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Еркеновна</w:t>
      </w:r>
      <w:proofErr w:type="spellEnd"/>
      <w:r w:rsidRPr="00C13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bookmarkStart w:id="0" w:name="_GoBack"/>
      <w:bookmarkEnd w:id="0"/>
      <w:r w:rsidR="00D25C1D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2F69A70A" w14:textId="08F1BF26" w:rsidR="00015C3D" w:rsidRPr="00D25C1D" w:rsidRDefault="00015C3D" w:rsidP="00861338">
      <w:pPr>
        <w:rPr>
          <w:rFonts w:ascii="Times New Roman" w:hAnsi="Times New Roman" w:cs="Times New Roman"/>
          <w:sz w:val="24"/>
          <w:szCs w:val="24"/>
        </w:rPr>
      </w:pPr>
    </w:p>
    <w:sectPr w:rsidR="00015C3D" w:rsidRPr="00D25C1D" w:rsidSect="00B134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10BC9"/>
    <w:rsid w:val="00015C3D"/>
    <w:rsid w:val="00026689"/>
    <w:rsid w:val="000527CA"/>
    <w:rsid w:val="00060A8E"/>
    <w:rsid w:val="0006374A"/>
    <w:rsid w:val="0007789D"/>
    <w:rsid w:val="000A16EC"/>
    <w:rsid w:val="000D3269"/>
    <w:rsid w:val="000D4460"/>
    <w:rsid w:val="00114E19"/>
    <w:rsid w:val="00117CD0"/>
    <w:rsid w:val="00122D9E"/>
    <w:rsid w:val="00123B5E"/>
    <w:rsid w:val="0012688E"/>
    <w:rsid w:val="00145017"/>
    <w:rsid w:val="00161A60"/>
    <w:rsid w:val="00170825"/>
    <w:rsid w:val="00175894"/>
    <w:rsid w:val="00184E51"/>
    <w:rsid w:val="0019697C"/>
    <w:rsid w:val="001B1F11"/>
    <w:rsid w:val="001C1AFD"/>
    <w:rsid w:val="001D3501"/>
    <w:rsid w:val="001D68F6"/>
    <w:rsid w:val="001E0C50"/>
    <w:rsid w:val="001F018B"/>
    <w:rsid w:val="00206949"/>
    <w:rsid w:val="00235ACC"/>
    <w:rsid w:val="00237A04"/>
    <w:rsid w:val="00294B7E"/>
    <w:rsid w:val="002A2069"/>
    <w:rsid w:val="002A3D89"/>
    <w:rsid w:val="002A6EB9"/>
    <w:rsid w:val="00301713"/>
    <w:rsid w:val="003116F6"/>
    <w:rsid w:val="00313E7C"/>
    <w:rsid w:val="00315FD7"/>
    <w:rsid w:val="00335692"/>
    <w:rsid w:val="0035004E"/>
    <w:rsid w:val="003510FF"/>
    <w:rsid w:val="00351F89"/>
    <w:rsid w:val="0035700C"/>
    <w:rsid w:val="00366E64"/>
    <w:rsid w:val="003822BA"/>
    <w:rsid w:val="003857D3"/>
    <w:rsid w:val="003A56B2"/>
    <w:rsid w:val="003C0A4D"/>
    <w:rsid w:val="003D146B"/>
    <w:rsid w:val="003D3F33"/>
    <w:rsid w:val="003D4DD9"/>
    <w:rsid w:val="003D758E"/>
    <w:rsid w:val="003E3033"/>
    <w:rsid w:val="003F642F"/>
    <w:rsid w:val="00410031"/>
    <w:rsid w:val="004102CD"/>
    <w:rsid w:val="00416BB3"/>
    <w:rsid w:val="0042768C"/>
    <w:rsid w:val="00455F1D"/>
    <w:rsid w:val="00462795"/>
    <w:rsid w:val="004711EB"/>
    <w:rsid w:val="00487EAE"/>
    <w:rsid w:val="004921E3"/>
    <w:rsid w:val="004A2857"/>
    <w:rsid w:val="004B3D38"/>
    <w:rsid w:val="004B544A"/>
    <w:rsid w:val="004C46C5"/>
    <w:rsid w:val="004E06E6"/>
    <w:rsid w:val="00503E25"/>
    <w:rsid w:val="00543FCD"/>
    <w:rsid w:val="00547928"/>
    <w:rsid w:val="00567467"/>
    <w:rsid w:val="005B739D"/>
    <w:rsid w:val="005D4155"/>
    <w:rsid w:val="005F5BDC"/>
    <w:rsid w:val="006115E3"/>
    <w:rsid w:val="006241E4"/>
    <w:rsid w:val="00635E2D"/>
    <w:rsid w:val="0064236F"/>
    <w:rsid w:val="006737D1"/>
    <w:rsid w:val="006768B8"/>
    <w:rsid w:val="006806B2"/>
    <w:rsid w:val="006A3ED3"/>
    <w:rsid w:val="006B075E"/>
    <w:rsid w:val="006B5BC0"/>
    <w:rsid w:val="006C1461"/>
    <w:rsid w:val="006C6548"/>
    <w:rsid w:val="006C6924"/>
    <w:rsid w:val="006E01CC"/>
    <w:rsid w:val="006F6F10"/>
    <w:rsid w:val="006F7A63"/>
    <w:rsid w:val="00724FC0"/>
    <w:rsid w:val="007711C8"/>
    <w:rsid w:val="007A7331"/>
    <w:rsid w:val="007A7964"/>
    <w:rsid w:val="007C5492"/>
    <w:rsid w:val="007D34A8"/>
    <w:rsid w:val="007D7629"/>
    <w:rsid w:val="007E57C3"/>
    <w:rsid w:val="00803937"/>
    <w:rsid w:val="00805129"/>
    <w:rsid w:val="00831F75"/>
    <w:rsid w:val="00852173"/>
    <w:rsid w:val="00861338"/>
    <w:rsid w:val="00896B7F"/>
    <w:rsid w:val="00897F31"/>
    <w:rsid w:val="008A1E31"/>
    <w:rsid w:val="008A7C50"/>
    <w:rsid w:val="008B3F9B"/>
    <w:rsid w:val="008B5737"/>
    <w:rsid w:val="008C3FC8"/>
    <w:rsid w:val="008D1A7C"/>
    <w:rsid w:val="008E7253"/>
    <w:rsid w:val="008F16CB"/>
    <w:rsid w:val="008F78EF"/>
    <w:rsid w:val="00914C13"/>
    <w:rsid w:val="00933635"/>
    <w:rsid w:val="00940040"/>
    <w:rsid w:val="0094478B"/>
    <w:rsid w:val="009744A6"/>
    <w:rsid w:val="009959EA"/>
    <w:rsid w:val="009A5B83"/>
    <w:rsid w:val="009C051D"/>
    <w:rsid w:val="009E0889"/>
    <w:rsid w:val="009F7274"/>
    <w:rsid w:val="00A006D9"/>
    <w:rsid w:val="00A03E7C"/>
    <w:rsid w:val="00A17E78"/>
    <w:rsid w:val="00A2421E"/>
    <w:rsid w:val="00A30280"/>
    <w:rsid w:val="00A52C11"/>
    <w:rsid w:val="00A70AA2"/>
    <w:rsid w:val="00A87132"/>
    <w:rsid w:val="00A92B8C"/>
    <w:rsid w:val="00AB63CA"/>
    <w:rsid w:val="00AC2647"/>
    <w:rsid w:val="00AF071D"/>
    <w:rsid w:val="00B1349C"/>
    <w:rsid w:val="00B25F58"/>
    <w:rsid w:val="00B413B5"/>
    <w:rsid w:val="00B57797"/>
    <w:rsid w:val="00B641A6"/>
    <w:rsid w:val="00B82DFE"/>
    <w:rsid w:val="00B976B7"/>
    <w:rsid w:val="00BA6316"/>
    <w:rsid w:val="00BC329C"/>
    <w:rsid w:val="00C03446"/>
    <w:rsid w:val="00C07E34"/>
    <w:rsid w:val="00C1317E"/>
    <w:rsid w:val="00C147CE"/>
    <w:rsid w:val="00C16CE3"/>
    <w:rsid w:val="00C172A2"/>
    <w:rsid w:val="00C2607D"/>
    <w:rsid w:val="00C419FC"/>
    <w:rsid w:val="00C87844"/>
    <w:rsid w:val="00C92A23"/>
    <w:rsid w:val="00CB1A9B"/>
    <w:rsid w:val="00CE4FEF"/>
    <w:rsid w:val="00CF0E58"/>
    <w:rsid w:val="00CF1DEC"/>
    <w:rsid w:val="00D13B0C"/>
    <w:rsid w:val="00D14CB2"/>
    <w:rsid w:val="00D20CD4"/>
    <w:rsid w:val="00D244C4"/>
    <w:rsid w:val="00D25C1D"/>
    <w:rsid w:val="00D37AEA"/>
    <w:rsid w:val="00D57595"/>
    <w:rsid w:val="00D6609D"/>
    <w:rsid w:val="00D71775"/>
    <w:rsid w:val="00D8277C"/>
    <w:rsid w:val="00D92ADE"/>
    <w:rsid w:val="00DA0A76"/>
    <w:rsid w:val="00DF330D"/>
    <w:rsid w:val="00DF4CD3"/>
    <w:rsid w:val="00DF7575"/>
    <w:rsid w:val="00E002C3"/>
    <w:rsid w:val="00E05877"/>
    <w:rsid w:val="00E10270"/>
    <w:rsid w:val="00E601B4"/>
    <w:rsid w:val="00E629A0"/>
    <w:rsid w:val="00E67AAB"/>
    <w:rsid w:val="00E71186"/>
    <w:rsid w:val="00E733CA"/>
    <w:rsid w:val="00E77B61"/>
    <w:rsid w:val="00E91552"/>
    <w:rsid w:val="00E916C9"/>
    <w:rsid w:val="00E95066"/>
    <w:rsid w:val="00E954F5"/>
    <w:rsid w:val="00EA3590"/>
    <w:rsid w:val="00EA4DA1"/>
    <w:rsid w:val="00EA7093"/>
    <w:rsid w:val="00EB4A2F"/>
    <w:rsid w:val="00EC0147"/>
    <w:rsid w:val="00EC4716"/>
    <w:rsid w:val="00EE2681"/>
    <w:rsid w:val="00EE4ECC"/>
    <w:rsid w:val="00EE7649"/>
    <w:rsid w:val="00F1561B"/>
    <w:rsid w:val="00F51A77"/>
    <w:rsid w:val="00F54ADB"/>
    <w:rsid w:val="00F61329"/>
    <w:rsid w:val="00F921F1"/>
    <w:rsid w:val="00F9335A"/>
    <w:rsid w:val="00FC3622"/>
    <w:rsid w:val="00FC7D89"/>
    <w:rsid w:val="00FD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BE8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DAB09-2BA9-4197-A79F-C1673BC60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3403</Words>
  <Characters>19401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пк</cp:lastModifiedBy>
  <cp:revision>3</cp:revision>
  <cp:lastPrinted>2017-10-05T09:06:00Z</cp:lastPrinted>
  <dcterms:created xsi:type="dcterms:W3CDTF">2024-02-21T09:24:00Z</dcterms:created>
  <dcterms:modified xsi:type="dcterms:W3CDTF">2024-02-21T09:54:00Z</dcterms:modified>
</cp:coreProperties>
</file>